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42" w:rsidRPr="007A0F72" w:rsidRDefault="001E6A42" w:rsidP="00CE5C86">
      <w:pPr>
        <w:rPr>
          <w:rFonts w:ascii="Arial" w:hAnsi="Arial" w:cs="Arial"/>
          <w:sz w:val="22"/>
          <w:szCs w:val="20"/>
        </w:rPr>
      </w:pPr>
    </w:p>
    <w:tbl>
      <w:tblPr>
        <w:tblW w:w="9889"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828"/>
        <w:gridCol w:w="1123"/>
        <w:gridCol w:w="1217"/>
        <w:gridCol w:w="2469"/>
        <w:gridCol w:w="1275"/>
        <w:gridCol w:w="2977"/>
      </w:tblGrid>
      <w:tr w:rsidR="003E627D" w:rsidRPr="009B768B" w:rsidTr="00561DA9">
        <w:trPr>
          <w:trHeight w:val="359"/>
        </w:trPr>
        <w:tc>
          <w:tcPr>
            <w:tcW w:w="9889" w:type="dxa"/>
            <w:gridSpan w:val="6"/>
            <w:shd w:val="clear" w:color="auto" w:fill="E6E6E6"/>
          </w:tcPr>
          <w:p w:rsidR="003E627D" w:rsidRPr="009B768B" w:rsidRDefault="00347E26" w:rsidP="00347E26">
            <w:pPr>
              <w:spacing w:before="120" w:after="120"/>
              <w:ind w:right="278"/>
              <w:jc w:val="center"/>
              <w:rPr>
                <w:rFonts w:ascii="Arial" w:hAnsi="Arial" w:cs="Arial"/>
                <w:b/>
                <w:bCs/>
                <w:color w:val="FF0000"/>
                <w:sz w:val="20"/>
                <w:szCs w:val="20"/>
              </w:rPr>
            </w:pPr>
            <w:r w:rsidRPr="009B768B">
              <w:rPr>
                <w:rFonts w:ascii="Arial" w:hAnsi="Arial" w:cs="Arial"/>
                <w:b/>
                <w:bCs/>
                <w:color w:val="FF0000"/>
                <w:sz w:val="20"/>
                <w:szCs w:val="20"/>
              </w:rPr>
              <w:t>Personal Details</w:t>
            </w: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828"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Title:</w:t>
            </w:r>
          </w:p>
        </w:tc>
        <w:tc>
          <w:tcPr>
            <w:tcW w:w="1123"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000000"/>
                <w:sz w:val="20"/>
                <w:szCs w:val="20"/>
                <w:lang w:val="en-US"/>
              </w:rPr>
            </w:pPr>
          </w:p>
        </w:tc>
        <w:tc>
          <w:tcPr>
            <w:tcW w:w="1217"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r w:rsidRPr="009B768B">
              <w:rPr>
                <w:rFonts w:ascii="Arial" w:hAnsi="Arial" w:cs="Arial"/>
                <w:b/>
                <w:bCs/>
                <w:color w:val="000000"/>
                <w:sz w:val="20"/>
                <w:szCs w:val="20"/>
                <w:lang w:val="en-US"/>
              </w:rPr>
              <w:t>First</w:t>
            </w:r>
            <w:r w:rsidR="00E4248B" w:rsidRPr="009B768B">
              <w:rPr>
                <w:rFonts w:ascii="Arial" w:hAnsi="Arial" w:cs="Arial"/>
                <w:b/>
                <w:bCs/>
                <w:color w:val="000000"/>
                <w:sz w:val="20"/>
                <w:szCs w:val="20"/>
                <w:lang w:val="en-US"/>
              </w:rPr>
              <w:t xml:space="preserve"> </w:t>
            </w:r>
            <w:r w:rsidRPr="009B768B">
              <w:rPr>
                <w:rFonts w:ascii="Arial" w:hAnsi="Arial" w:cs="Arial"/>
                <w:b/>
                <w:bCs/>
                <w:color w:val="000000"/>
                <w:sz w:val="20"/>
                <w:szCs w:val="20"/>
                <w:lang w:val="en-US"/>
              </w:rPr>
              <w:t>name:</w:t>
            </w:r>
          </w:p>
        </w:tc>
        <w:tc>
          <w:tcPr>
            <w:tcW w:w="2469"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r w:rsidRPr="009B768B">
              <w:rPr>
                <w:rFonts w:ascii="Arial" w:hAnsi="Arial" w:cs="Arial"/>
                <w:b/>
                <w:bCs/>
                <w:color w:val="000000"/>
                <w:sz w:val="20"/>
                <w:szCs w:val="20"/>
                <w:lang w:val="en-US"/>
              </w:rPr>
              <w:t>Surname:</w:t>
            </w:r>
          </w:p>
        </w:tc>
        <w:tc>
          <w:tcPr>
            <w:tcW w:w="2977" w:type="dxa"/>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CE5C86" w:rsidP="00E476EF">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Job Title</w:t>
            </w:r>
            <w:r w:rsidR="003E627D" w:rsidRPr="009B768B">
              <w:rPr>
                <w:rFonts w:ascii="Arial" w:hAnsi="Arial" w:cs="Arial"/>
                <w:b/>
                <w:bCs/>
                <w:color w:val="000000"/>
                <w:sz w:val="20"/>
                <w:szCs w:val="20"/>
                <w:lang w:val="en-US"/>
              </w:rPr>
              <w:t>:</w:t>
            </w: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CE5C86" w:rsidP="00E476EF">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Hospital</w:t>
            </w:r>
            <w:r w:rsidR="003E627D" w:rsidRPr="009B768B">
              <w:rPr>
                <w:rFonts w:ascii="Arial" w:hAnsi="Arial" w:cs="Arial"/>
                <w:b/>
                <w:bCs/>
                <w:color w:val="000000"/>
                <w:sz w:val="20"/>
                <w:szCs w:val="20"/>
                <w:lang w:val="en-US"/>
              </w:rPr>
              <w:t>:</w:t>
            </w: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Address</w:t>
            </w:r>
            <w:r w:rsidR="00CE5C86" w:rsidRPr="009B768B">
              <w:rPr>
                <w:rFonts w:ascii="Arial" w:hAnsi="Arial" w:cs="Arial"/>
                <w:b/>
                <w:bCs/>
                <w:color w:val="000000"/>
                <w:sz w:val="20"/>
                <w:szCs w:val="20"/>
                <w:lang w:val="en-US"/>
              </w:rPr>
              <w:t xml:space="preserve"> (for correspondence)</w:t>
            </w:r>
            <w:r w:rsidRPr="009B768B">
              <w:rPr>
                <w:rFonts w:ascii="Arial" w:hAnsi="Arial" w:cs="Arial"/>
                <w:b/>
                <w:bCs/>
                <w:color w:val="000000"/>
                <w:sz w:val="20"/>
                <w:szCs w:val="20"/>
                <w:lang w:val="en-US"/>
              </w:rPr>
              <w:t>:</w:t>
            </w: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000000"/>
                <w:sz w:val="20"/>
                <w:szCs w:val="20"/>
                <w:lang w:val="en-US"/>
              </w:rPr>
            </w:pP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Postcode:</w:t>
            </w: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r w:rsidR="00CE5C86"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CE5C86" w:rsidRPr="009B768B" w:rsidRDefault="00CE5C86" w:rsidP="00CE5C86">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Telephone:</w:t>
            </w:r>
          </w:p>
        </w:tc>
        <w:tc>
          <w:tcPr>
            <w:tcW w:w="7938" w:type="dxa"/>
            <w:gridSpan w:val="4"/>
            <w:tcBorders>
              <w:top w:val="single" w:sz="4" w:space="0" w:color="auto"/>
              <w:left w:val="single" w:sz="4" w:space="0" w:color="auto"/>
              <w:bottom w:val="single" w:sz="4" w:space="0" w:color="auto"/>
              <w:right w:val="single" w:sz="4" w:space="0" w:color="auto"/>
            </w:tcBorders>
          </w:tcPr>
          <w:p w:rsidR="00CE5C86" w:rsidRPr="009B768B" w:rsidRDefault="00CE5C86" w:rsidP="00CE5C86">
            <w:pPr>
              <w:autoSpaceDE w:val="0"/>
              <w:autoSpaceDN w:val="0"/>
              <w:adjustRightInd w:val="0"/>
              <w:spacing w:before="60" w:after="60"/>
              <w:rPr>
                <w:rFonts w:ascii="Arial" w:hAnsi="Arial" w:cs="Arial"/>
                <w:b/>
                <w:bCs/>
                <w:color w:val="800000"/>
                <w:sz w:val="20"/>
                <w:szCs w:val="20"/>
                <w:lang w:val="en-US"/>
              </w:rPr>
            </w:pPr>
          </w:p>
        </w:tc>
      </w:tr>
      <w:tr w:rsidR="00CE5C86"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951" w:type="dxa"/>
            <w:gridSpan w:val="2"/>
            <w:tcBorders>
              <w:top w:val="single" w:sz="4" w:space="0" w:color="auto"/>
              <w:left w:val="single" w:sz="4" w:space="0" w:color="auto"/>
              <w:bottom w:val="single" w:sz="4" w:space="0" w:color="auto"/>
              <w:right w:val="single" w:sz="4" w:space="0" w:color="auto"/>
            </w:tcBorders>
          </w:tcPr>
          <w:p w:rsidR="00CE5C86" w:rsidRPr="009B768B" w:rsidRDefault="00CE5C86" w:rsidP="00CE5C86">
            <w:pPr>
              <w:autoSpaceDE w:val="0"/>
              <w:autoSpaceDN w:val="0"/>
              <w:adjustRightInd w:val="0"/>
              <w:spacing w:before="60" w:after="60"/>
              <w:rPr>
                <w:rFonts w:ascii="Arial" w:hAnsi="Arial" w:cs="Arial"/>
                <w:b/>
                <w:bCs/>
                <w:color w:val="000000"/>
                <w:sz w:val="20"/>
                <w:szCs w:val="20"/>
                <w:lang w:val="en-US"/>
              </w:rPr>
            </w:pPr>
            <w:r w:rsidRPr="009B768B">
              <w:rPr>
                <w:rFonts w:ascii="Arial" w:hAnsi="Arial" w:cs="Arial"/>
                <w:b/>
                <w:bCs/>
                <w:color w:val="000000"/>
                <w:sz w:val="20"/>
                <w:szCs w:val="20"/>
                <w:lang w:val="en-US"/>
              </w:rPr>
              <w:t>Email:</w:t>
            </w:r>
          </w:p>
        </w:tc>
        <w:tc>
          <w:tcPr>
            <w:tcW w:w="7938" w:type="dxa"/>
            <w:gridSpan w:val="4"/>
            <w:tcBorders>
              <w:top w:val="single" w:sz="4" w:space="0" w:color="auto"/>
              <w:left w:val="single" w:sz="4" w:space="0" w:color="auto"/>
              <w:bottom w:val="single" w:sz="4" w:space="0" w:color="auto"/>
              <w:right w:val="single" w:sz="4" w:space="0" w:color="auto"/>
            </w:tcBorders>
          </w:tcPr>
          <w:p w:rsidR="00CE5C86" w:rsidRPr="009B768B" w:rsidRDefault="00CE5C86" w:rsidP="00CE5C86">
            <w:pPr>
              <w:autoSpaceDE w:val="0"/>
              <w:autoSpaceDN w:val="0"/>
              <w:adjustRightInd w:val="0"/>
              <w:spacing w:before="60" w:after="60"/>
              <w:rPr>
                <w:rFonts w:ascii="Arial" w:hAnsi="Arial" w:cs="Arial"/>
                <w:b/>
                <w:bCs/>
                <w:color w:val="800000"/>
                <w:sz w:val="20"/>
                <w:szCs w:val="20"/>
                <w:lang w:val="en-US"/>
              </w:rPr>
            </w:pPr>
          </w:p>
        </w:tc>
      </w:tr>
      <w:tr w:rsidR="003E627D" w:rsidRPr="009B768B" w:rsidTr="00993444">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663"/>
        </w:trPr>
        <w:tc>
          <w:tcPr>
            <w:tcW w:w="1951" w:type="dxa"/>
            <w:gridSpan w:val="2"/>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ind w:right="-288"/>
              <w:rPr>
                <w:rFonts w:ascii="Arial" w:hAnsi="Arial" w:cs="Arial"/>
                <w:b/>
                <w:bCs/>
                <w:color w:val="000000"/>
                <w:sz w:val="20"/>
                <w:szCs w:val="20"/>
                <w:lang w:val="en-US"/>
              </w:rPr>
            </w:pPr>
            <w:r w:rsidRPr="009B768B">
              <w:rPr>
                <w:rFonts w:ascii="Arial" w:hAnsi="Arial" w:cs="Arial"/>
                <w:b/>
                <w:bCs/>
                <w:color w:val="000000"/>
                <w:sz w:val="20"/>
                <w:szCs w:val="20"/>
                <w:lang w:val="en-US"/>
              </w:rPr>
              <w:t>Special Requirements:</w:t>
            </w:r>
          </w:p>
        </w:tc>
        <w:tc>
          <w:tcPr>
            <w:tcW w:w="7938" w:type="dxa"/>
            <w:gridSpan w:val="4"/>
            <w:tcBorders>
              <w:top w:val="single" w:sz="4" w:space="0" w:color="auto"/>
              <w:left w:val="single" w:sz="4" w:space="0" w:color="auto"/>
              <w:bottom w:val="single" w:sz="4" w:space="0" w:color="auto"/>
              <w:right w:val="single" w:sz="4" w:space="0" w:color="auto"/>
            </w:tcBorders>
          </w:tcPr>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p w:rsidR="003E627D" w:rsidRPr="009B768B" w:rsidRDefault="003E627D" w:rsidP="00E476EF">
            <w:pPr>
              <w:autoSpaceDE w:val="0"/>
              <w:autoSpaceDN w:val="0"/>
              <w:adjustRightInd w:val="0"/>
              <w:spacing w:before="60" w:after="60"/>
              <w:rPr>
                <w:rFonts w:ascii="Arial" w:hAnsi="Arial" w:cs="Arial"/>
                <w:b/>
                <w:bCs/>
                <w:color w:val="800000"/>
                <w:sz w:val="20"/>
                <w:szCs w:val="20"/>
                <w:lang w:val="en-US"/>
              </w:rPr>
            </w:pPr>
          </w:p>
        </w:tc>
      </w:tr>
    </w:tbl>
    <w:p w:rsidR="003E627D" w:rsidRPr="009B768B" w:rsidRDefault="003E627D" w:rsidP="003E627D">
      <w:pPr>
        <w:ind w:right="-82"/>
        <w:rPr>
          <w:rFonts w:ascii="Arial" w:hAnsi="Arial"/>
          <w:sz w:val="20"/>
          <w:szCs w:val="20"/>
        </w:rPr>
      </w:pPr>
    </w:p>
    <w:p w:rsidR="00561DA9" w:rsidRPr="009B768B" w:rsidRDefault="00561DA9" w:rsidP="003E627D">
      <w:pPr>
        <w:ind w:right="-82"/>
        <w:rPr>
          <w:rFonts w:ascii="Arial" w:hAnsi="Arial"/>
          <w:sz w:val="20"/>
          <w:szCs w:val="20"/>
        </w:rPr>
      </w:pPr>
    </w:p>
    <w:tbl>
      <w:tblPr>
        <w:tblW w:w="9889" w:type="dxa"/>
        <w:tblLayout w:type="fixed"/>
        <w:tblLook w:val="0000" w:firstRow="0" w:lastRow="0" w:firstColumn="0" w:lastColumn="0" w:noHBand="0" w:noVBand="0"/>
      </w:tblPr>
      <w:tblGrid>
        <w:gridCol w:w="392"/>
        <w:gridCol w:w="6804"/>
        <w:gridCol w:w="1559"/>
        <w:gridCol w:w="1134"/>
      </w:tblGrid>
      <w:tr w:rsidR="008D2B9D" w:rsidRPr="009B768B" w:rsidTr="00561DA9">
        <w:trPr>
          <w:cantSplit/>
          <w:trHeight w:val="160"/>
        </w:trPr>
        <w:tc>
          <w:tcPr>
            <w:tcW w:w="8755" w:type="dxa"/>
            <w:gridSpan w:val="3"/>
            <w:tcBorders>
              <w:top w:val="single" w:sz="4" w:space="0" w:color="auto"/>
              <w:left w:val="single" w:sz="4" w:space="0" w:color="auto"/>
              <w:bottom w:val="single" w:sz="4" w:space="0" w:color="auto"/>
              <w:right w:val="single" w:sz="4" w:space="0" w:color="auto"/>
            </w:tcBorders>
            <w:shd w:val="clear" w:color="auto" w:fill="E6E6E6"/>
          </w:tcPr>
          <w:p w:rsidR="008D2B9D" w:rsidRPr="009B768B" w:rsidRDefault="001F6AC1" w:rsidP="00301C7B">
            <w:pPr>
              <w:pStyle w:val="Default"/>
              <w:spacing w:before="60" w:after="60"/>
              <w:ind w:right="-62"/>
              <w:jc w:val="center"/>
              <w:rPr>
                <w:b/>
                <w:color w:val="FF0000"/>
                <w:sz w:val="20"/>
                <w:szCs w:val="20"/>
              </w:rPr>
            </w:pPr>
            <w:r>
              <w:rPr>
                <w:b/>
                <w:color w:val="FF0000"/>
                <w:sz w:val="20"/>
                <w:szCs w:val="20"/>
              </w:rPr>
              <w:t>Please refer to</w:t>
            </w:r>
            <w:r w:rsidR="00972EEC">
              <w:rPr>
                <w:b/>
                <w:color w:val="FF0000"/>
                <w:sz w:val="20"/>
                <w:szCs w:val="20"/>
              </w:rPr>
              <w:t xml:space="preserve"> https://www.bser.org/registration for pricing</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D2B9D" w:rsidRPr="009B768B" w:rsidRDefault="008D2B9D" w:rsidP="00561DA9">
            <w:pPr>
              <w:pStyle w:val="Default"/>
              <w:spacing w:before="60" w:after="60"/>
              <w:ind w:right="-62"/>
              <w:rPr>
                <w:b/>
                <w:color w:val="FF0000"/>
                <w:sz w:val="20"/>
                <w:szCs w:val="20"/>
              </w:rPr>
            </w:pPr>
            <w:r w:rsidRPr="009B768B">
              <w:rPr>
                <w:b/>
                <w:color w:val="FF0000"/>
                <w:sz w:val="20"/>
                <w:szCs w:val="20"/>
              </w:rPr>
              <w:t>Payment</w:t>
            </w:r>
          </w:p>
        </w:tc>
      </w:tr>
      <w:tr w:rsidR="008D2B9D" w:rsidRPr="009B768B" w:rsidTr="00561DA9">
        <w:trPr>
          <w:cantSplit/>
          <w:trHeight w:val="448"/>
        </w:trPr>
        <w:tc>
          <w:tcPr>
            <w:tcW w:w="392" w:type="dxa"/>
            <w:tcBorders>
              <w:top w:val="single" w:sz="4" w:space="0" w:color="auto"/>
              <w:left w:val="single" w:sz="4" w:space="0" w:color="auto"/>
              <w:right w:val="single" w:sz="4" w:space="0" w:color="auto"/>
            </w:tcBorders>
          </w:tcPr>
          <w:p w:rsidR="008D2B9D" w:rsidRPr="009B768B" w:rsidRDefault="008D2B9D" w:rsidP="00DA1A6F">
            <w:pPr>
              <w:pStyle w:val="Default"/>
              <w:spacing w:before="60" w:after="60"/>
              <w:ind w:right="-62"/>
              <w:rPr>
                <w:b/>
                <w:bCs/>
                <w:color w:val="auto"/>
                <w:sz w:val="20"/>
                <w:szCs w:val="20"/>
                <w:lang w:val="en-GB"/>
              </w:rPr>
            </w:pPr>
          </w:p>
        </w:tc>
        <w:tc>
          <w:tcPr>
            <w:tcW w:w="6804" w:type="dxa"/>
            <w:tcBorders>
              <w:top w:val="single" w:sz="4" w:space="0" w:color="auto"/>
              <w:left w:val="single" w:sz="4" w:space="0" w:color="auto"/>
              <w:right w:val="single" w:sz="4" w:space="0" w:color="auto"/>
            </w:tcBorders>
          </w:tcPr>
          <w:p w:rsidR="008D2B9D" w:rsidRPr="009B768B" w:rsidRDefault="00972EEC" w:rsidP="00DA1A6F">
            <w:pPr>
              <w:pStyle w:val="Default"/>
              <w:spacing w:before="60" w:after="60"/>
              <w:ind w:right="-62"/>
              <w:rPr>
                <w:color w:val="auto"/>
                <w:sz w:val="20"/>
                <w:szCs w:val="20"/>
              </w:rPr>
            </w:pPr>
            <w:r>
              <w:rPr>
                <w:b/>
                <w:bCs/>
                <w:color w:val="auto"/>
                <w:sz w:val="20"/>
                <w:szCs w:val="20"/>
              </w:rPr>
              <w:t>Conference</w:t>
            </w:r>
          </w:p>
        </w:tc>
        <w:tc>
          <w:tcPr>
            <w:tcW w:w="1559" w:type="dxa"/>
            <w:tcBorders>
              <w:top w:val="single" w:sz="4" w:space="0" w:color="auto"/>
              <w:left w:val="single" w:sz="4" w:space="0" w:color="auto"/>
              <w:right w:val="single" w:sz="4" w:space="0" w:color="auto"/>
            </w:tcBorders>
          </w:tcPr>
          <w:p w:rsidR="008D2B9D" w:rsidRPr="009B768B" w:rsidRDefault="00972EEC" w:rsidP="00DA1A6F">
            <w:pPr>
              <w:pStyle w:val="Default"/>
              <w:spacing w:before="60" w:after="60"/>
              <w:ind w:right="-62"/>
              <w:rPr>
                <w:color w:val="auto"/>
                <w:sz w:val="20"/>
                <w:szCs w:val="20"/>
              </w:rPr>
            </w:pPr>
            <w:r>
              <w:rPr>
                <w:color w:val="auto"/>
                <w:sz w:val="20"/>
                <w:szCs w:val="20"/>
              </w:rPr>
              <w:t>£</w:t>
            </w:r>
          </w:p>
        </w:tc>
        <w:tc>
          <w:tcPr>
            <w:tcW w:w="1134" w:type="dxa"/>
            <w:tcBorders>
              <w:top w:val="single" w:sz="4" w:space="0" w:color="auto"/>
              <w:left w:val="single" w:sz="4" w:space="0" w:color="auto"/>
              <w:right w:val="single" w:sz="4" w:space="0" w:color="auto"/>
            </w:tcBorders>
          </w:tcPr>
          <w:p w:rsidR="008D2B9D" w:rsidRPr="009B768B" w:rsidRDefault="008D2B9D" w:rsidP="00DA1A6F">
            <w:pPr>
              <w:pStyle w:val="Default"/>
              <w:spacing w:before="60" w:after="60"/>
              <w:ind w:right="-62"/>
              <w:jc w:val="center"/>
              <w:rPr>
                <w:color w:val="auto"/>
                <w:sz w:val="20"/>
                <w:szCs w:val="20"/>
              </w:rPr>
            </w:pPr>
          </w:p>
        </w:tc>
      </w:tr>
      <w:tr w:rsidR="008D2B9D" w:rsidRPr="009B768B" w:rsidTr="00561DA9">
        <w:trPr>
          <w:cantSplit/>
          <w:trHeight w:val="448"/>
        </w:trPr>
        <w:tc>
          <w:tcPr>
            <w:tcW w:w="392" w:type="dxa"/>
            <w:tcBorders>
              <w:top w:val="single" w:sz="4" w:space="0" w:color="auto"/>
              <w:left w:val="single" w:sz="4" w:space="0" w:color="auto"/>
              <w:right w:val="single" w:sz="4" w:space="0" w:color="auto"/>
            </w:tcBorders>
          </w:tcPr>
          <w:p w:rsidR="008D2B9D" w:rsidRPr="009B768B" w:rsidRDefault="008D2B9D" w:rsidP="00DA1A6F">
            <w:pPr>
              <w:pStyle w:val="Default"/>
              <w:spacing w:before="60" w:after="60"/>
              <w:ind w:right="-62"/>
              <w:rPr>
                <w:b/>
                <w:bCs/>
                <w:color w:val="auto"/>
                <w:sz w:val="20"/>
                <w:szCs w:val="20"/>
                <w:lang w:val="en-GB"/>
              </w:rPr>
            </w:pPr>
          </w:p>
        </w:tc>
        <w:tc>
          <w:tcPr>
            <w:tcW w:w="6804" w:type="dxa"/>
            <w:tcBorders>
              <w:top w:val="single" w:sz="4" w:space="0" w:color="auto"/>
              <w:left w:val="single" w:sz="4" w:space="0" w:color="auto"/>
              <w:right w:val="single" w:sz="4" w:space="0" w:color="auto"/>
            </w:tcBorders>
          </w:tcPr>
          <w:p w:rsidR="008D2B9D" w:rsidRPr="009B768B" w:rsidRDefault="00972EEC" w:rsidP="00DA1A6F">
            <w:pPr>
              <w:pStyle w:val="Default"/>
              <w:spacing w:before="60" w:after="60"/>
              <w:ind w:right="-62"/>
              <w:rPr>
                <w:color w:val="auto"/>
                <w:sz w:val="20"/>
                <w:szCs w:val="20"/>
              </w:rPr>
            </w:pPr>
            <w:r>
              <w:rPr>
                <w:b/>
                <w:bCs/>
                <w:color w:val="auto"/>
                <w:sz w:val="20"/>
                <w:szCs w:val="20"/>
              </w:rPr>
              <w:t>Conference dinner</w:t>
            </w:r>
          </w:p>
        </w:tc>
        <w:tc>
          <w:tcPr>
            <w:tcW w:w="1559" w:type="dxa"/>
            <w:tcBorders>
              <w:top w:val="single" w:sz="4" w:space="0" w:color="auto"/>
              <w:left w:val="single" w:sz="4" w:space="0" w:color="auto"/>
              <w:right w:val="single" w:sz="4" w:space="0" w:color="auto"/>
            </w:tcBorders>
          </w:tcPr>
          <w:p w:rsidR="008D2B9D" w:rsidRPr="009B768B" w:rsidRDefault="00993444" w:rsidP="00DA1A6F">
            <w:pPr>
              <w:pStyle w:val="Default"/>
              <w:spacing w:before="60" w:after="60"/>
              <w:ind w:right="-62"/>
              <w:rPr>
                <w:color w:val="auto"/>
                <w:sz w:val="20"/>
                <w:szCs w:val="20"/>
              </w:rPr>
            </w:pPr>
            <w:r w:rsidRPr="009B768B">
              <w:rPr>
                <w:color w:val="auto"/>
                <w:sz w:val="20"/>
                <w:szCs w:val="20"/>
              </w:rPr>
              <w:t>£</w:t>
            </w:r>
            <w:r w:rsidR="00DC05D3">
              <w:rPr>
                <w:color w:val="auto"/>
                <w:sz w:val="20"/>
                <w:szCs w:val="20"/>
              </w:rPr>
              <w:t>40</w:t>
            </w:r>
          </w:p>
        </w:tc>
        <w:tc>
          <w:tcPr>
            <w:tcW w:w="1134" w:type="dxa"/>
            <w:tcBorders>
              <w:top w:val="single" w:sz="4" w:space="0" w:color="auto"/>
              <w:left w:val="single" w:sz="4" w:space="0" w:color="auto"/>
              <w:right w:val="single" w:sz="4" w:space="0" w:color="auto"/>
            </w:tcBorders>
          </w:tcPr>
          <w:p w:rsidR="008D2B9D" w:rsidRPr="009B768B" w:rsidRDefault="008D2B9D" w:rsidP="00DA1A6F">
            <w:pPr>
              <w:pStyle w:val="Default"/>
              <w:spacing w:before="60" w:after="60"/>
              <w:ind w:right="-62"/>
              <w:jc w:val="center"/>
              <w:rPr>
                <w:color w:val="auto"/>
                <w:sz w:val="20"/>
                <w:szCs w:val="20"/>
              </w:rPr>
            </w:pPr>
          </w:p>
        </w:tc>
      </w:tr>
      <w:tr w:rsidR="00275134" w:rsidRPr="009B768B" w:rsidTr="00561DA9">
        <w:trPr>
          <w:cantSplit/>
          <w:trHeight w:val="160"/>
        </w:trPr>
        <w:tc>
          <w:tcPr>
            <w:tcW w:w="392" w:type="dxa"/>
            <w:tcBorders>
              <w:top w:val="single" w:sz="4" w:space="0" w:color="auto"/>
              <w:left w:val="single" w:sz="4" w:space="0" w:color="auto"/>
              <w:bottom w:val="single" w:sz="4" w:space="0" w:color="auto"/>
              <w:right w:val="single" w:sz="4" w:space="0" w:color="auto"/>
            </w:tcBorders>
          </w:tcPr>
          <w:p w:rsidR="00275134" w:rsidRPr="009B768B" w:rsidRDefault="00275134" w:rsidP="00E476EF">
            <w:pPr>
              <w:pStyle w:val="Default"/>
              <w:spacing w:before="60" w:after="60"/>
              <w:ind w:right="-62"/>
              <w:rPr>
                <w:b/>
                <w:bCs/>
                <w:color w:val="auto"/>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rsidR="00275134" w:rsidRPr="009B768B" w:rsidRDefault="00275134" w:rsidP="00993444">
            <w:pPr>
              <w:pStyle w:val="Default"/>
              <w:spacing w:before="60" w:after="60"/>
              <w:ind w:right="-62"/>
              <w:jc w:val="right"/>
              <w:rPr>
                <w:b/>
                <w:bCs/>
                <w:color w:val="auto"/>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rsidR="00275134" w:rsidRPr="009B768B" w:rsidRDefault="00275134" w:rsidP="00561DA9">
            <w:pPr>
              <w:pStyle w:val="Default"/>
              <w:spacing w:before="60" w:after="60"/>
              <w:ind w:right="-62"/>
              <w:rPr>
                <w:b/>
                <w:bCs/>
                <w:color w:val="auto"/>
                <w:sz w:val="20"/>
                <w:szCs w:val="20"/>
                <w:lang w:val="en-GB"/>
              </w:rPr>
            </w:pPr>
            <w:r w:rsidRPr="009B768B">
              <w:rPr>
                <w:b/>
                <w:bCs/>
                <w:color w:val="auto"/>
                <w:sz w:val="20"/>
                <w:szCs w:val="20"/>
                <w:lang w:val="en-GB"/>
              </w:rPr>
              <w:t>Total Payment</w:t>
            </w:r>
          </w:p>
        </w:tc>
        <w:tc>
          <w:tcPr>
            <w:tcW w:w="1134" w:type="dxa"/>
            <w:tcBorders>
              <w:top w:val="single" w:sz="4" w:space="0" w:color="auto"/>
              <w:left w:val="single" w:sz="4" w:space="0" w:color="auto"/>
              <w:bottom w:val="single" w:sz="4" w:space="0" w:color="auto"/>
              <w:right w:val="single" w:sz="4" w:space="0" w:color="auto"/>
            </w:tcBorders>
          </w:tcPr>
          <w:p w:rsidR="00275134" w:rsidRPr="009B768B" w:rsidRDefault="00275134" w:rsidP="00E476EF">
            <w:pPr>
              <w:pStyle w:val="Default"/>
              <w:spacing w:before="60" w:after="60"/>
              <w:ind w:right="-62"/>
              <w:jc w:val="center"/>
              <w:rPr>
                <w:color w:val="auto"/>
                <w:sz w:val="20"/>
                <w:szCs w:val="20"/>
              </w:rPr>
            </w:pPr>
          </w:p>
        </w:tc>
      </w:tr>
    </w:tbl>
    <w:p w:rsidR="00561DA9" w:rsidRPr="009B768B" w:rsidRDefault="00561DA9">
      <w:pPr>
        <w:ind w:left="540" w:right="278"/>
        <w:rPr>
          <w:rFonts w:ascii="Arial" w:hAnsi="Arial" w:cs="Arial"/>
          <w:b/>
          <w:bCs/>
          <w:sz w:val="20"/>
          <w:szCs w:val="20"/>
        </w:rPr>
      </w:pPr>
    </w:p>
    <w:p w:rsidR="00561DA9" w:rsidRPr="009B768B" w:rsidRDefault="00561DA9">
      <w:pPr>
        <w:ind w:left="540" w:right="278"/>
        <w:rPr>
          <w:rFonts w:ascii="Arial" w:hAnsi="Arial" w:cs="Arial"/>
          <w:b/>
          <w:bCs/>
          <w:sz w:val="20"/>
          <w:szCs w:val="20"/>
        </w:rPr>
      </w:pPr>
    </w:p>
    <w:tbl>
      <w:tblPr>
        <w:tblW w:w="9888" w:type="dxa"/>
        <w:tblInd w:w="-34" w:type="dxa"/>
        <w:tblLayout w:type="fixed"/>
        <w:tblLook w:val="0000" w:firstRow="0" w:lastRow="0" w:firstColumn="0" w:lastColumn="0" w:noHBand="0" w:noVBand="0"/>
      </w:tblPr>
      <w:tblGrid>
        <w:gridCol w:w="1648"/>
        <w:gridCol w:w="1648"/>
        <w:gridCol w:w="1648"/>
        <w:gridCol w:w="1648"/>
        <w:gridCol w:w="1648"/>
        <w:gridCol w:w="1648"/>
      </w:tblGrid>
      <w:tr w:rsidR="00561DA9" w:rsidRPr="009B768B" w:rsidTr="00561DA9">
        <w:trPr>
          <w:cantSplit/>
          <w:trHeight w:val="160"/>
        </w:trPr>
        <w:tc>
          <w:tcPr>
            <w:tcW w:w="9888" w:type="dxa"/>
            <w:gridSpan w:val="6"/>
            <w:tcBorders>
              <w:top w:val="single" w:sz="4" w:space="0" w:color="auto"/>
              <w:left w:val="single" w:sz="4" w:space="0" w:color="auto"/>
              <w:bottom w:val="single" w:sz="4" w:space="0" w:color="auto"/>
              <w:right w:val="single" w:sz="4" w:space="0" w:color="auto"/>
            </w:tcBorders>
            <w:shd w:val="clear" w:color="auto" w:fill="E6E6E6"/>
          </w:tcPr>
          <w:p w:rsidR="00561DA9" w:rsidRPr="009B768B" w:rsidRDefault="00561DA9" w:rsidP="00561DA9">
            <w:pPr>
              <w:pStyle w:val="Default"/>
              <w:spacing w:before="60" w:after="60"/>
              <w:ind w:right="-62"/>
              <w:jc w:val="center"/>
              <w:rPr>
                <w:b/>
                <w:color w:val="FF0000"/>
                <w:sz w:val="20"/>
                <w:szCs w:val="20"/>
              </w:rPr>
            </w:pPr>
            <w:r w:rsidRPr="009B768B">
              <w:rPr>
                <w:b/>
                <w:color w:val="FF0000"/>
                <w:sz w:val="20"/>
                <w:szCs w:val="20"/>
              </w:rPr>
              <w:t>Dietary and other requirements</w:t>
            </w:r>
          </w:p>
        </w:tc>
      </w:tr>
      <w:tr w:rsidR="00561DA9" w:rsidRPr="009B768B" w:rsidTr="00561DA9">
        <w:trPr>
          <w:cantSplit/>
          <w:trHeight w:val="160"/>
        </w:trPr>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bCs/>
                <w:color w:val="auto"/>
                <w:sz w:val="20"/>
                <w:szCs w:val="20"/>
                <w:lang w:val="en-GB"/>
              </w:rPr>
            </w:pPr>
            <w:r w:rsidRPr="009B768B">
              <w:rPr>
                <w:bCs/>
                <w:color w:val="auto"/>
                <w:sz w:val="20"/>
                <w:szCs w:val="20"/>
                <w:lang w:val="en-GB"/>
              </w:rPr>
              <w:t>Vegetarian</w:t>
            </w:r>
          </w:p>
        </w:tc>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color w:val="auto"/>
                <w:sz w:val="20"/>
                <w:szCs w:val="20"/>
              </w:rPr>
            </w:pPr>
            <w:r w:rsidRPr="009B768B">
              <w:rPr>
                <w:color w:val="auto"/>
                <w:sz w:val="20"/>
                <w:szCs w:val="20"/>
              </w:rPr>
              <w:t>Vegan</w:t>
            </w:r>
          </w:p>
        </w:tc>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bCs/>
                <w:color w:val="auto"/>
                <w:sz w:val="20"/>
                <w:szCs w:val="20"/>
                <w:lang w:val="en-GB"/>
              </w:rPr>
            </w:pPr>
            <w:r w:rsidRPr="009B768B">
              <w:rPr>
                <w:color w:val="auto"/>
                <w:sz w:val="20"/>
                <w:szCs w:val="20"/>
              </w:rPr>
              <w:t>Gluten Free</w:t>
            </w:r>
          </w:p>
        </w:tc>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color w:val="auto"/>
                <w:sz w:val="20"/>
                <w:szCs w:val="20"/>
              </w:rPr>
            </w:pPr>
            <w:r w:rsidRPr="009B768B">
              <w:rPr>
                <w:color w:val="auto"/>
                <w:sz w:val="20"/>
                <w:szCs w:val="20"/>
              </w:rPr>
              <w:t>Halal</w:t>
            </w:r>
          </w:p>
        </w:tc>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color w:val="auto"/>
                <w:sz w:val="20"/>
                <w:szCs w:val="20"/>
              </w:rPr>
            </w:pPr>
            <w:r w:rsidRPr="009B768B">
              <w:rPr>
                <w:color w:val="auto"/>
                <w:sz w:val="20"/>
                <w:szCs w:val="20"/>
              </w:rPr>
              <w:t>Nut Allergy</w:t>
            </w:r>
          </w:p>
        </w:tc>
        <w:tc>
          <w:tcPr>
            <w:tcW w:w="1648" w:type="dxa"/>
            <w:tcBorders>
              <w:top w:val="single" w:sz="4" w:space="0" w:color="auto"/>
              <w:left w:val="single" w:sz="4" w:space="0" w:color="auto"/>
              <w:bottom w:val="single" w:sz="4" w:space="0" w:color="auto"/>
              <w:right w:val="single" w:sz="4" w:space="0" w:color="auto"/>
            </w:tcBorders>
          </w:tcPr>
          <w:p w:rsidR="00561DA9" w:rsidRPr="009B768B" w:rsidRDefault="00561DA9" w:rsidP="00561DA9">
            <w:pPr>
              <w:pStyle w:val="Default"/>
              <w:spacing w:before="60" w:after="60"/>
              <w:ind w:right="-62"/>
              <w:rPr>
                <w:color w:val="auto"/>
                <w:sz w:val="20"/>
                <w:szCs w:val="20"/>
              </w:rPr>
            </w:pPr>
            <w:r w:rsidRPr="009B768B">
              <w:rPr>
                <w:color w:val="auto"/>
                <w:sz w:val="20"/>
                <w:szCs w:val="20"/>
              </w:rPr>
              <w:t>Other</w:t>
            </w:r>
          </w:p>
        </w:tc>
      </w:tr>
      <w:tr w:rsidR="00561DA9" w:rsidRPr="009B768B" w:rsidTr="00561DA9">
        <w:trPr>
          <w:cantSplit/>
          <w:trHeight w:val="160"/>
        </w:trPr>
        <w:tc>
          <w:tcPr>
            <w:tcW w:w="9888" w:type="dxa"/>
            <w:gridSpan w:val="6"/>
            <w:tcBorders>
              <w:top w:val="single" w:sz="4" w:space="0" w:color="auto"/>
              <w:left w:val="single" w:sz="4" w:space="0" w:color="auto"/>
              <w:bottom w:val="single" w:sz="4" w:space="0" w:color="auto"/>
              <w:right w:val="single" w:sz="4" w:space="0" w:color="auto"/>
            </w:tcBorders>
          </w:tcPr>
          <w:p w:rsidR="00561DA9" w:rsidRPr="009B768B" w:rsidRDefault="00561DA9" w:rsidP="000B4DA6">
            <w:pPr>
              <w:pStyle w:val="Default"/>
              <w:spacing w:before="60" w:after="60"/>
              <w:ind w:right="-62"/>
              <w:jc w:val="both"/>
              <w:rPr>
                <w:color w:val="auto"/>
                <w:sz w:val="20"/>
                <w:szCs w:val="20"/>
              </w:rPr>
            </w:pPr>
            <w:r w:rsidRPr="009B768B">
              <w:rPr>
                <w:bCs/>
                <w:color w:val="auto"/>
                <w:sz w:val="20"/>
                <w:szCs w:val="20"/>
                <w:lang w:val="en-GB"/>
              </w:rPr>
              <w:t>Do you have any accessibility or other specific requirements?</w:t>
            </w:r>
          </w:p>
        </w:tc>
      </w:tr>
    </w:tbl>
    <w:p w:rsidR="00561DA9" w:rsidRPr="009B768B" w:rsidRDefault="00561DA9">
      <w:pPr>
        <w:ind w:left="540" w:right="278"/>
        <w:rPr>
          <w:rFonts w:ascii="Arial" w:hAnsi="Arial" w:cs="Arial"/>
          <w:b/>
          <w:bCs/>
          <w:sz w:val="20"/>
          <w:szCs w:val="20"/>
        </w:rPr>
      </w:pPr>
    </w:p>
    <w:p w:rsidR="00561DA9" w:rsidRPr="009B768B" w:rsidRDefault="00561DA9">
      <w:pPr>
        <w:ind w:left="540" w:right="278"/>
        <w:rPr>
          <w:rFonts w:ascii="Arial" w:hAnsi="Arial" w:cs="Arial"/>
          <w:b/>
          <w:bCs/>
          <w:sz w:val="20"/>
          <w:szCs w:val="20"/>
        </w:rPr>
      </w:pPr>
    </w:p>
    <w:tbl>
      <w:tblPr>
        <w:tblW w:w="9888" w:type="dxa"/>
        <w:tblInd w:w="-34" w:type="dxa"/>
        <w:tblLayout w:type="fixed"/>
        <w:tblLook w:val="0000" w:firstRow="0" w:lastRow="0" w:firstColumn="0" w:lastColumn="0" w:noHBand="0" w:noVBand="0"/>
      </w:tblPr>
      <w:tblGrid>
        <w:gridCol w:w="9888"/>
      </w:tblGrid>
      <w:tr w:rsidR="00561DA9" w:rsidRPr="009B768B" w:rsidTr="00561DA9">
        <w:trPr>
          <w:cantSplit/>
          <w:trHeight w:val="160"/>
        </w:trPr>
        <w:tc>
          <w:tcPr>
            <w:tcW w:w="9888" w:type="dxa"/>
            <w:tcBorders>
              <w:top w:val="single" w:sz="4" w:space="0" w:color="auto"/>
              <w:left w:val="single" w:sz="4" w:space="0" w:color="auto"/>
              <w:bottom w:val="single" w:sz="4" w:space="0" w:color="auto"/>
              <w:right w:val="single" w:sz="4" w:space="0" w:color="auto"/>
            </w:tcBorders>
            <w:shd w:val="clear" w:color="auto" w:fill="E6E6E6"/>
          </w:tcPr>
          <w:p w:rsidR="00347E26" w:rsidRPr="009B768B" w:rsidRDefault="00347E26" w:rsidP="00347E26">
            <w:pPr>
              <w:pStyle w:val="Default"/>
              <w:spacing w:before="60" w:after="60"/>
              <w:ind w:right="-62"/>
              <w:jc w:val="center"/>
              <w:rPr>
                <w:b/>
                <w:color w:val="FF0000"/>
                <w:sz w:val="20"/>
                <w:szCs w:val="20"/>
              </w:rPr>
            </w:pPr>
            <w:r w:rsidRPr="009B768B">
              <w:rPr>
                <w:b/>
                <w:color w:val="FF0000"/>
                <w:sz w:val="20"/>
                <w:szCs w:val="20"/>
              </w:rPr>
              <w:t>Accommodation:</w:t>
            </w:r>
          </w:p>
        </w:tc>
      </w:tr>
      <w:tr w:rsidR="00347E26" w:rsidRPr="009B768B" w:rsidTr="00347E26">
        <w:trPr>
          <w:cantSplit/>
          <w:trHeight w:val="160"/>
        </w:trPr>
        <w:tc>
          <w:tcPr>
            <w:tcW w:w="9888" w:type="dxa"/>
            <w:tcBorders>
              <w:top w:val="single" w:sz="4" w:space="0" w:color="auto"/>
              <w:left w:val="single" w:sz="4" w:space="0" w:color="auto"/>
              <w:bottom w:val="single" w:sz="4" w:space="0" w:color="auto"/>
              <w:right w:val="single" w:sz="4" w:space="0" w:color="auto"/>
            </w:tcBorders>
          </w:tcPr>
          <w:p w:rsidR="00347E26" w:rsidRPr="009B768B" w:rsidRDefault="00347E26" w:rsidP="00347E26">
            <w:pPr>
              <w:pStyle w:val="Default"/>
              <w:spacing w:before="60" w:after="60"/>
              <w:ind w:right="-62"/>
              <w:rPr>
                <w:color w:val="auto"/>
                <w:sz w:val="20"/>
                <w:szCs w:val="20"/>
              </w:rPr>
            </w:pPr>
            <w:r w:rsidRPr="009B768B">
              <w:rPr>
                <w:color w:val="auto"/>
                <w:sz w:val="20"/>
                <w:szCs w:val="20"/>
              </w:rPr>
              <w:t>Accommodation is not included in the registration fee and needs to be booked directly by the delegate.</w:t>
            </w:r>
          </w:p>
          <w:p w:rsidR="00347E26" w:rsidRPr="009B768B" w:rsidRDefault="00347E26" w:rsidP="00347E26">
            <w:pPr>
              <w:pStyle w:val="Default"/>
              <w:spacing w:before="60" w:after="60"/>
              <w:ind w:right="-62"/>
              <w:rPr>
                <w:color w:val="auto"/>
                <w:sz w:val="20"/>
                <w:szCs w:val="20"/>
              </w:rPr>
            </w:pPr>
            <w:r w:rsidRPr="009B768B">
              <w:rPr>
                <w:color w:val="auto"/>
                <w:sz w:val="20"/>
                <w:szCs w:val="20"/>
              </w:rPr>
              <w:t>The conference venue has a limited number of corporate rates available, so please book early and quote the conference details when booking.  Alternatively, please see ‘Travel &amp; Accommodation’ link on website for other accommodation options.</w:t>
            </w:r>
          </w:p>
        </w:tc>
      </w:tr>
    </w:tbl>
    <w:p w:rsidR="00BF5F4B" w:rsidRDefault="00BF5F4B" w:rsidP="00BF5F4B">
      <w:pPr>
        <w:rPr>
          <w:rFonts w:ascii="Arial" w:hAnsi="Arial" w:cs="Arial"/>
          <w:b/>
          <w:bCs/>
          <w:sz w:val="20"/>
          <w:szCs w:val="20"/>
        </w:rPr>
      </w:pPr>
    </w:p>
    <w:p w:rsidR="00FB32BA" w:rsidRDefault="00FB32BA">
      <w:r>
        <w:br w:type="page"/>
      </w:r>
    </w:p>
    <w:p w:rsidR="00FB32BA" w:rsidRPr="00BF5F4B" w:rsidRDefault="00FB32BA" w:rsidP="00BF5F4B"/>
    <w:tbl>
      <w:tblPr>
        <w:tblW w:w="9888" w:type="dxa"/>
        <w:tblInd w:w="-34" w:type="dxa"/>
        <w:tblLayout w:type="fixed"/>
        <w:tblLook w:val="0000" w:firstRow="0" w:lastRow="0" w:firstColumn="0" w:lastColumn="0" w:noHBand="0" w:noVBand="0"/>
      </w:tblPr>
      <w:tblGrid>
        <w:gridCol w:w="426"/>
        <w:gridCol w:w="2870"/>
        <w:gridCol w:w="6592"/>
      </w:tblGrid>
      <w:tr w:rsidR="00347E26" w:rsidRPr="009B768B" w:rsidTr="00347E26">
        <w:trPr>
          <w:cantSplit/>
          <w:trHeight w:val="160"/>
        </w:trPr>
        <w:tc>
          <w:tcPr>
            <w:tcW w:w="9888" w:type="dxa"/>
            <w:gridSpan w:val="3"/>
            <w:tcBorders>
              <w:top w:val="single" w:sz="4" w:space="0" w:color="auto"/>
              <w:left w:val="single" w:sz="4" w:space="0" w:color="auto"/>
              <w:bottom w:val="single" w:sz="4" w:space="0" w:color="auto"/>
              <w:right w:val="single" w:sz="4" w:space="0" w:color="auto"/>
            </w:tcBorders>
            <w:shd w:val="clear" w:color="auto" w:fill="E6E6E6"/>
          </w:tcPr>
          <w:p w:rsidR="00347E26" w:rsidRPr="009B768B" w:rsidRDefault="00347E26" w:rsidP="00BF5F4B">
            <w:pPr>
              <w:pStyle w:val="Default"/>
              <w:spacing w:before="60" w:after="60"/>
              <w:ind w:right="-62"/>
              <w:jc w:val="center"/>
              <w:rPr>
                <w:b/>
                <w:color w:val="FF0000"/>
                <w:sz w:val="20"/>
                <w:szCs w:val="20"/>
              </w:rPr>
            </w:pPr>
            <w:r w:rsidRPr="009B768B">
              <w:rPr>
                <w:b/>
                <w:color w:val="FF0000"/>
                <w:sz w:val="20"/>
                <w:szCs w:val="20"/>
              </w:rPr>
              <w:t>Payment Details</w:t>
            </w:r>
          </w:p>
          <w:p w:rsidR="00347E26" w:rsidRPr="009B768B" w:rsidRDefault="00347E26" w:rsidP="00347E26">
            <w:pPr>
              <w:pStyle w:val="Default"/>
              <w:spacing w:before="60" w:after="60"/>
              <w:ind w:right="-62"/>
              <w:jc w:val="center"/>
              <w:rPr>
                <w:color w:val="FF0000"/>
                <w:sz w:val="20"/>
                <w:szCs w:val="20"/>
              </w:rPr>
            </w:pPr>
            <w:r w:rsidRPr="009B768B">
              <w:rPr>
                <w:color w:val="FF0000"/>
                <w:sz w:val="20"/>
                <w:szCs w:val="20"/>
              </w:rPr>
              <w:t>Registrations will not be accepted without payment</w:t>
            </w:r>
          </w:p>
        </w:tc>
      </w:tr>
      <w:tr w:rsidR="00347E26" w:rsidRPr="009B768B" w:rsidTr="00347E26">
        <w:trPr>
          <w:cantSplit/>
          <w:trHeight w:val="160"/>
        </w:trPr>
        <w:tc>
          <w:tcPr>
            <w:tcW w:w="426" w:type="dxa"/>
            <w:tcBorders>
              <w:top w:val="single" w:sz="4" w:space="0" w:color="auto"/>
              <w:left w:val="single" w:sz="4" w:space="0" w:color="auto"/>
              <w:bottom w:val="single" w:sz="4" w:space="0" w:color="auto"/>
              <w:right w:val="single" w:sz="4" w:space="0" w:color="auto"/>
            </w:tcBorders>
          </w:tcPr>
          <w:p w:rsidR="00347E26" w:rsidRPr="009B768B" w:rsidRDefault="00347E26" w:rsidP="00347E26">
            <w:pPr>
              <w:pStyle w:val="Default"/>
              <w:spacing w:before="60" w:after="60"/>
              <w:ind w:right="-62"/>
              <w:rPr>
                <w:bCs/>
                <w:color w:val="auto"/>
                <w:sz w:val="20"/>
                <w:szCs w:val="20"/>
                <w:lang w:val="en-GB"/>
              </w:rPr>
            </w:pPr>
          </w:p>
        </w:tc>
        <w:tc>
          <w:tcPr>
            <w:tcW w:w="2870" w:type="dxa"/>
            <w:tcBorders>
              <w:top w:val="single" w:sz="4" w:space="0" w:color="auto"/>
              <w:left w:val="single" w:sz="4" w:space="0" w:color="auto"/>
              <w:bottom w:val="single" w:sz="4" w:space="0" w:color="auto"/>
              <w:right w:val="single" w:sz="4" w:space="0" w:color="auto"/>
            </w:tcBorders>
          </w:tcPr>
          <w:p w:rsidR="00347E26" w:rsidRPr="00BF5F4B" w:rsidRDefault="00347E26" w:rsidP="00347E26">
            <w:pPr>
              <w:pStyle w:val="Default"/>
              <w:spacing w:before="60" w:after="60"/>
              <w:ind w:right="-62"/>
              <w:rPr>
                <w:b/>
                <w:color w:val="auto"/>
                <w:sz w:val="20"/>
                <w:szCs w:val="20"/>
              </w:rPr>
            </w:pPr>
            <w:r w:rsidRPr="00BF5F4B">
              <w:rPr>
                <w:b/>
                <w:color w:val="auto"/>
                <w:sz w:val="20"/>
                <w:szCs w:val="20"/>
              </w:rPr>
              <w:t>Paypal</w:t>
            </w:r>
          </w:p>
        </w:tc>
        <w:tc>
          <w:tcPr>
            <w:tcW w:w="6592" w:type="dxa"/>
            <w:tcBorders>
              <w:top w:val="single" w:sz="4" w:space="0" w:color="auto"/>
              <w:left w:val="single" w:sz="4" w:space="0" w:color="auto"/>
              <w:bottom w:val="single" w:sz="4" w:space="0" w:color="auto"/>
              <w:right w:val="single" w:sz="4" w:space="0" w:color="auto"/>
            </w:tcBorders>
          </w:tcPr>
          <w:p w:rsidR="00347E26" w:rsidRPr="009B768B" w:rsidRDefault="00683CA7" w:rsidP="00347E26">
            <w:pPr>
              <w:pStyle w:val="Default"/>
              <w:spacing w:before="60" w:after="60"/>
              <w:ind w:right="-62"/>
              <w:rPr>
                <w:color w:val="auto"/>
                <w:sz w:val="20"/>
                <w:szCs w:val="20"/>
              </w:rPr>
            </w:pPr>
            <w:r w:rsidRPr="009B768B">
              <w:rPr>
                <w:color w:val="auto"/>
                <w:sz w:val="20"/>
                <w:szCs w:val="20"/>
              </w:rPr>
              <w:t>E-Mail: info@</w:t>
            </w:r>
            <w:r w:rsidR="00163156">
              <w:rPr>
                <w:color w:val="auto"/>
                <w:sz w:val="20"/>
                <w:szCs w:val="20"/>
              </w:rPr>
              <w:t>bser.org</w:t>
            </w:r>
          </w:p>
        </w:tc>
      </w:tr>
      <w:tr w:rsidR="00347E26" w:rsidRPr="009B768B" w:rsidTr="00347E26">
        <w:trPr>
          <w:cantSplit/>
          <w:trHeight w:val="160"/>
        </w:trPr>
        <w:tc>
          <w:tcPr>
            <w:tcW w:w="426" w:type="dxa"/>
            <w:tcBorders>
              <w:top w:val="single" w:sz="4" w:space="0" w:color="auto"/>
              <w:left w:val="single" w:sz="4" w:space="0" w:color="auto"/>
              <w:bottom w:val="single" w:sz="4" w:space="0" w:color="auto"/>
              <w:right w:val="single" w:sz="4" w:space="0" w:color="auto"/>
            </w:tcBorders>
          </w:tcPr>
          <w:p w:rsidR="00347E26" w:rsidRPr="009B768B" w:rsidRDefault="00347E26" w:rsidP="00347E26">
            <w:pPr>
              <w:pStyle w:val="Default"/>
              <w:spacing w:before="60" w:after="60"/>
              <w:ind w:right="-62"/>
              <w:rPr>
                <w:bCs/>
                <w:color w:val="auto"/>
                <w:sz w:val="20"/>
                <w:szCs w:val="20"/>
                <w:lang w:val="en-GB"/>
              </w:rPr>
            </w:pPr>
          </w:p>
        </w:tc>
        <w:tc>
          <w:tcPr>
            <w:tcW w:w="2870" w:type="dxa"/>
            <w:tcBorders>
              <w:top w:val="single" w:sz="4" w:space="0" w:color="auto"/>
              <w:left w:val="single" w:sz="4" w:space="0" w:color="auto"/>
              <w:bottom w:val="single" w:sz="4" w:space="0" w:color="auto"/>
              <w:right w:val="single" w:sz="4" w:space="0" w:color="auto"/>
            </w:tcBorders>
          </w:tcPr>
          <w:p w:rsidR="00347E26" w:rsidRPr="00BF5F4B" w:rsidRDefault="00347E26" w:rsidP="00347E26">
            <w:pPr>
              <w:pStyle w:val="Default"/>
              <w:spacing w:before="60" w:after="60"/>
              <w:ind w:right="-62"/>
              <w:rPr>
                <w:b/>
                <w:color w:val="auto"/>
                <w:sz w:val="20"/>
                <w:szCs w:val="20"/>
              </w:rPr>
            </w:pPr>
            <w:r w:rsidRPr="00BF5F4B">
              <w:rPr>
                <w:b/>
                <w:color w:val="auto"/>
                <w:sz w:val="20"/>
                <w:szCs w:val="20"/>
              </w:rPr>
              <w:t>Bank Transfer</w:t>
            </w:r>
          </w:p>
        </w:tc>
        <w:tc>
          <w:tcPr>
            <w:tcW w:w="6592" w:type="dxa"/>
            <w:tcBorders>
              <w:top w:val="single" w:sz="4" w:space="0" w:color="auto"/>
              <w:left w:val="single" w:sz="4" w:space="0" w:color="auto"/>
              <w:bottom w:val="single" w:sz="4" w:space="0" w:color="auto"/>
              <w:right w:val="single" w:sz="4" w:space="0" w:color="auto"/>
            </w:tcBorders>
          </w:tcPr>
          <w:p w:rsidR="00347E26" w:rsidRPr="009B768B" w:rsidRDefault="00D17A9A" w:rsidP="00347E26">
            <w:pPr>
              <w:pStyle w:val="Default"/>
              <w:spacing w:before="60" w:after="60"/>
              <w:ind w:right="-62"/>
              <w:rPr>
                <w:color w:val="auto"/>
                <w:sz w:val="20"/>
                <w:szCs w:val="20"/>
              </w:rPr>
            </w:pPr>
            <w:r w:rsidRPr="009B768B">
              <w:rPr>
                <w:color w:val="auto"/>
                <w:sz w:val="20"/>
                <w:szCs w:val="20"/>
              </w:rPr>
              <w:t>Account Name: No Ordinary PA</w:t>
            </w:r>
          </w:p>
          <w:p w:rsidR="00D17A9A" w:rsidRPr="009B768B" w:rsidRDefault="00D17A9A" w:rsidP="00347E26">
            <w:pPr>
              <w:pStyle w:val="Default"/>
              <w:spacing w:before="60" w:after="60"/>
              <w:ind w:right="-62"/>
              <w:rPr>
                <w:color w:val="auto"/>
                <w:sz w:val="20"/>
                <w:szCs w:val="20"/>
              </w:rPr>
            </w:pPr>
            <w:r w:rsidRPr="009B768B">
              <w:rPr>
                <w:color w:val="auto"/>
                <w:sz w:val="20"/>
                <w:szCs w:val="20"/>
              </w:rPr>
              <w:t>Bank Name: Natwest</w:t>
            </w:r>
          </w:p>
          <w:p w:rsidR="00D17A9A" w:rsidRPr="009B768B" w:rsidRDefault="00D17A9A" w:rsidP="00683CA7">
            <w:pPr>
              <w:rPr>
                <w:rFonts w:ascii="Arial" w:hAnsi="Arial"/>
                <w:sz w:val="20"/>
                <w:szCs w:val="20"/>
              </w:rPr>
            </w:pPr>
            <w:r w:rsidRPr="009B768B">
              <w:rPr>
                <w:rFonts w:ascii="Arial" w:hAnsi="Arial"/>
                <w:sz w:val="20"/>
                <w:szCs w:val="20"/>
              </w:rPr>
              <w:t xml:space="preserve">Bank Account: </w:t>
            </w:r>
            <w:r w:rsidR="00683CA7" w:rsidRPr="009B768B">
              <w:rPr>
                <w:rFonts w:ascii="Arial" w:hAnsi="Arial"/>
                <w:color w:val="000000"/>
                <w:sz w:val="20"/>
                <w:szCs w:val="20"/>
              </w:rPr>
              <w:t>83160493</w:t>
            </w:r>
          </w:p>
          <w:p w:rsidR="00BA5CAD" w:rsidRPr="009B768B" w:rsidRDefault="00D17A9A" w:rsidP="00347E26">
            <w:pPr>
              <w:pStyle w:val="Default"/>
              <w:spacing w:before="60" w:after="60"/>
              <w:ind w:right="-62"/>
              <w:rPr>
                <w:color w:val="auto"/>
                <w:sz w:val="20"/>
                <w:szCs w:val="20"/>
              </w:rPr>
            </w:pPr>
            <w:r w:rsidRPr="009B768B">
              <w:rPr>
                <w:color w:val="auto"/>
                <w:sz w:val="20"/>
                <w:szCs w:val="20"/>
              </w:rPr>
              <w:t xml:space="preserve">Sort Code: </w:t>
            </w:r>
            <w:r w:rsidR="00683CA7" w:rsidRPr="009B768B">
              <w:rPr>
                <w:color w:val="auto"/>
                <w:sz w:val="20"/>
                <w:szCs w:val="20"/>
              </w:rPr>
              <w:t>517043</w:t>
            </w:r>
          </w:p>
        </w:tc>
        <w:bookmarkStart w:id="0" w:name="_GoBack"/>
        <w:bookmarkEnd w:id="0"/>
      </w:tr>
      <w:tr w:rsidR="00683CA7" w:rsidRPr="009B768B" w:rsidTr="00683CA7">
        <w:trPr>
          <w:cantSplit/>
          <w:trHeight w:val="160"/>
        </w:trPr>
        <w:tc>
          <w:tcPr>
            <w:tcW w:w="9888" w:type="dxa"/>
            <w:gridSpan w:val="3"/>
            <w:tcBorders>
              <w:top w:val="single" w:sz="4" w:space="0" w:color="auto"/>
              <w:left w:val="single" w:sz="4" w:space="0" w:color="auto"/>
              <w:bottom w:val="single" w:sz="4" w:space="0" w:color="auto"/>
              <w:right w:val="single" w:sz="4" w:space="0" w:color="auto"/>
            </w:tcBorders>
          </w:tcPr>
          <w:p w:rsidR="00683CA7" w:rsidRPr="005C51AB" w:rsidRDefault="00683CA7" w:rsidP="00683CA7">
            <w:pPr>
              <w:pStyle w:val="Default"/>
              <w:spacing w:before="60" w:after="60"/>
              <w:ind w:right="-62"/>
              <w:jc w:val="center"/>
              <w:rPr>
                <w:b/>
                <w:color w:val="FF0000"/>
                <w:sz w:val="20"/>
                <w:szCs w:val="20"/>
              </w:rPr>
            </w:pPr>
            <w:r w:rsidRPr="005C51AB">
              <w:rPr>
                <w:b/>
                <w:color w:val="FF0000"/>
                <w:sz w:val="20"/>
                <w:szCs w:val="20"/>
              </w:rPr>
              <w:t>Please quote delegate name on all payments</w:t>
            </w:r>
          </w:p>
          <w:p w:rsidR="000B4DA6" w:rsidRPr="009B768B" w:rsidRDefault="000B4DA6" w:rsidP="000B4DA6">
            <w:pPr>
              <w:pStyle w:val="Default"/>
              <w:spacing w:before="60" w:after="60"/>
              <w:ind w:right="-62"/>
              <w:jc w:val="center"/>
              <w:rPr>
                <w:b/>
                <w:color w:val="auto"/>
                <w:sz w:val="20"/>
                <w:szCs w:val="20"/>
              </w:rPr>
            </w:pPr>
            <w:r w:rsidRPr="000B4DA6">
              <w:rPr>
                <w:b/>
                <w:color w:val="auto"/>
                <w:sz w:val="20"/>
                <w:szCs w:val="20"/>
              </w:rPr>
              <w:t>Email confirmation will be sent once payment has been received</w:t>
            </w:r>
          </w:p>
        </w:tc>
      </w:tr>
    </w:tbl>
    <w:p w:rsidR="00347E26" w:rsidRDefault="00347E26" w:rsidP="009B768B">
      <w:pPr>
        <w:pStyle w:val="CommentText"/>
        <w:spacing w:after="80"/>
        <w:ind w:right="-527"/>
        <w:rPr>
          <w:rFonts w:ascii="Arial" w:hAnsi="Arial" w:cs="Arial"/>
          <w:b/>
          <w:bCs/>
          <w:color w:val="FF0000"/>
        </w:rPr>
      </w:pPr>
    </w:p>
    <w:p w:rsidR="000B4DA6" w:rsidRPr="009B768B" w:rsidRDefault="000B4DA6" w:rsidP="009B768B">
      <w:pPr>
        <w:pStyle w:val="CommentText"/>
        <w:spacing w:after="80"/>
        <w:ind w:right="-527"/>
        <w:rPr>
          <w:rFonts w:ascii="Arial" w:hAnsi="Arial" w:cs="Arial"/>
          <w:b/>
          <w:bCs/>
          <w:color w:val="FF0000"/>
        </w:rPr>
      </w:pPr>
    </w:p>
    <w:tbl>
      <w:tblPr>
        <w:tblW w:w="9888" w:type="dxa"/>
        <w:tblInd w:w="-34" w:type="dxa"/>
        <w:tblLayout w:type="fixed"/>
        <w:tblLook w:val="0000" w:firstRow="0" w:lastRow="0" w:firstColumn="0" w:lastColumn="0" w:noHBand="0" w:noVBand="0"/>
      </w:tblPr>
      <w:tblGrid>
        <w:gridCol w:w="9888"/>
      </w:tblGrid>
      <w:tr w:rsidR="00BF5F4B" w:rsidRPr="009B768B" w:rsidTr="00BF5F4B">
        <w:trPr>
          <w:cantSplit/>
          <w:trHeight w:val="160"/>
        </w:trPr>
        <w:tc>
          <w:tcPr>
            <w:tcW w:w="9888" w:type="dxa"/>
            <w:tcBorders>
              <w:top w:val="single" w:sz="4" w:space="0" w:color="auto"/>
              <w:left w:val="single" w:sz="4" w:space="0" w:color="auto"/>
              <w:bottom w:val="single" w:sz="4" w:space="0" w:color="auto"/>
              <w:right w:val="single" w:sz="4" w:space="0" w:color="auto"/>
            </w:tcBorders>
            <w:shd w:val="clear" w:color="auto" w:fill="E6E6E6"/>
          </w:tcPr>
          <w:p w:rsidR="00BF5F4B" w:rsidRPr="009B768B" w:rsidRDefault="00BF5F4B" w:rsidP="00BF5F4B">
            <w:pPr>
              <w:pStyle w:val="Default"/>
              <w:spacing w:before="60" w:after="60"/>
              <w:ind w:right="-62"/>
              <w:jc w:val="center"/>
              <w:rPr>
                <w:b/>
                <w:color w:val="FF0000"/>
                <w:sz w:val="20"/>
                <w:szCs w:val="20"/>
              </w:rPr>
            </w:pPr>
            <w:r>
              <w:rPr>
                <w:b/>
                <w:color w:val="FF0000"/>
                <w:sz w:val="20"/>
                <w:szCs w:val="20"/>
              </w:rPr>
              <w:t>Terms &amp; Conditions</w:t>
            </w:r>
          </w:p>
          <w:p w:rsidR="00BF5F4B" w:rsidRPr="009B768B" w:rsidRDefault="00BF5F4B" w:rsidP="00BF5F4B">
            <w:pPr>
              <w:pStyle w:val="Default"/>
              <w:spacing w:before="60" w:after="60"/>
              <w:ind w:right="-62"/>
              <w:jc w:val="center"/>
              <w:rPr>
                <w:color w:val="FF0000"/>
                <w:sz w:val="20"/>
                <w:szCs w:val="20"/>
              </w:rPr>
            </w:pPr>
          </w:p>
        </w:tc>
      </w:tr>
      <w:tr w:rsidR="00BF5F4B" w:rsidRPr="00BF5F4B" w:rsidTr="00BF5F4B">
        <w:trPr>
          <w:cantSplit/>
          <w:trHeight w:val="160"/>
        </w:trPr>
        <w:tc>
          <w:tcPr>
            <w:tcW w:w="9888" w:type="dxa"/>
            <w:tcBorders>
              <w:top w:val="single" w:sz="4" w:space="0" w:color="auto"/>
              <w:left w:val="single" w:sz="4" w:space="0" w:color="auto"/>
              <w:bottom w:val="single" w:sz="4" w:space="0" w:color="auto"/>
              <w:right w:val="single" w:sz="4" w:space="0" w:color="auto"/>
            </w:tcBorders>
          </w:tcPr>
          <w:p w:rsidR="00BF5F4B" w:rsidRPr="00BF5F4B" w:rsidRDefault="00BF5F4B" w:rsidP="00BF5F4B">
            <w:pPr>
              <w:pStyle w:val="Default"/>
              <w:spacing w:before="60" w:after="60"/>
              <w:ind w:right="-62"/>
              <w:rPr>
                <w:b/>
                <w:color w:val="auto"/>
                <w:sz w:val="20"/>
                <w:szCs w:val="20"/>
              </w:rPr>
            </w:pPr>
            <w:r w:rsidRPr="00BF5F4B">
              <w:rPr>
                <w:b/>
                <w:color w:val="auto"/>
                <w:sz w:val="20"/>
                <w:szCs w:val="20"/>
              </w:rPr>
              <w:t>Cancellations &amp; Refunds</w:t>
            </w:r>
          </w:p>
          <w:p w:rsidR="00BF5F4B" w:rsidRDefault="00BF5F4B" w:rsidP="00BF5F4B">
            <w:pPr>
              <w:pStyle w:val="Default"/>
              <w:spacing w:before="60" w:after="60"/>
              <w:ind w:right="-62"/>
              <w:rPr>
                <w:color w:val="auto"/>
                <w:sz w:val="20"/>
                <w:szCs w:val="20"/>
              </w:rPr>
            </w:pPr>
            <w:r>
              <w:rPr>
                <w:color w:val="auto"/>
                <w:sz w:val="20"/>
                <w:szCs w:val="20"/>
              </w:rPr>
              <w:t>It would be appreciated if delegates who are no longer able to attend the meeting, could advise the Organisers in writing ASAP.  Registration fees will only be refunded, less £30.00 administration fee, for written cancellations received prior to Friday 1</w:t>
            </w:r>
            <w:r w:rsidRPr="00BF5F4B">
              <w:rPr>
                <w:color w:val="auto"/>
                <w:sz w:val="20"/>
                <w:szCs w:val="20"/>
                <w:vertAlign w:val="superscript"/>
              </w:rPr>
              <w:t>st</w:t>
            </w:r>
            <w:r>
              <w:rPr>
                <w:color w:val="auto"/>
                <w:sz w:val="20"/>
                <w:szCs w:val="20"/>
              </w:rPr>
              <w:t xml:space="preserve"> March 2019.  Refunds will not be made for cancellations received after this date, but names substitutions will be allowed at any time.  Please note that any refunds due will be paid after the conference has taken place.</w:t>
            </w:r>
          </w:p>
          <w:p w:rsidR="00BF5F4B" w:rsidRDefault="00BF5F4B" w:rsidP="00BF5F4B">
            <w:pPr>
              <w:pStyle w:val="Default"/>
              <w:spacing w:before="60" w:after="60"/>
              <w:ind w:right="-62"/>
              <w:rPr>
                <w:color w:val="auto"/>
                <w:sz w:val="20"/>
                <w:szCs w:val="20"/>
              </w:rPr>
            </w:pPr>
          </w:p>
          <w:p w:rsidR="00BF5F4B" w:rsidRPr="00BF5F4B" w:rsidRDefault="00BF5F4B" w:rsidP="00BF5F4B">
            <w:pPr>
              <w:pStyle w:val="Default"/>
              <w:spacing w:before="60" w:after="60"/>
              <w:ind w:right="-62"/>
              <w:rPr>
                <w:b/>
                <w:color w:val="auto"/>
                <w:sz w:val="20"/>
                <w:szCs w:val="20"/>
              </w:rPr>
            </w:pPr>
            <w:r w:rsidRPr="00BF5F4B">
              <w:rPr>
                <w:b/>
                <w:color w:val="auto"/>
                <w:sz w:val="20"/>
                <w:szCs w:val="20"/>
              </w:rPr>
              <w:t>LEGAL NOTICES – Disclaimer &amp; Privacy Statement</w:t>
            </w:r>
          </w:p>
          <w:p w:rsidR="00BF5F4B" w:rsidRDefault="00551BFF" w:rsidP="00BF5F4B">
            <w:pPr>
              <w:pStyle w:val="Default"/>
              <w:spacing w:before="60" w:after="60"/>
              <w:ind w:right="-62"/>
              <w:rPr>
                <w:color w:val="auto"/>
                <w:sz w:val="20"/>
                <w:szCs w:val="20"/>
              </w:rPr>
            </w:pPr>
            <w:r>
              <w:rPr>
                <w:color w:val="auto"/>
                <w:sz w:val="20"/>
                <w:szCs w:val="20"/>
              </w:rPr>
              <w:t>All best endeavors will be made to present the programme as printed.  However, the Conference Organisers reserve the right to alter or cancel, without prior notice, any of the arrangements, timetables or plans relating directly or indirectly to the conference, for any cause beyond their reasonable control.  The Conference Organisers are not liable for any loss or inconvenience caused as a result of such alterations.  Participants are advised to take out their own travel insurance and to extend their personal policy to cover personal possessions: the conference does not cover individuals against cancellations of bookings or theft of belongings.  In the event that the conference is cancelled by the organisers, or cannot take place for any reason outside the control of the organisers, the registration fee shall be refunded in full.  The liability of the organisers shall be limited to that refund and the organisers shall not be liable for any loss, cost or expense, howsoever caused, incurred or arising.</w:t>
            </w:r>
          </w:p>
          <w:p w:rsidR="00551BFF" w:rsidRDefault="00551BFF" w:rsidP="00BF5F4B">
            <w:pPr>
              <w:pStyle w:val="Default"/>
              <w:spacing w:before="60" w:after="60"/>
              <w:ind w:right="-62"/>
              <w:rPr>
                <w:color w:val="auto"/>
                <w:sz w:val="20"/>
                <w:szCs w:val="20"/>
              </w:rPr>
            </w:pPr>
          </w:p>
          <w:p w:rsidR="00551BFF" w:rsidRPr="00551BFF" w:rsidRDefault="00551BFF" w:rsidP="00BF5F4B">
            <w:pPr>
              <w:pStyle w:val="Default"/>
              <w:spacing w:before="60" w:after="60"/>
              <w:ind w:right="-62"/>
              <w:rPr>
                <w:b/>
                <w:color w:val="auto"/>
                <w:sz w:val="20"/>
                <w:szCs w:val="20"/>
              </w:rPr>
            </w:pPr>
            <w:r w:rsidRPr="00551BFF">
              <w:rPr>
                <w:b/>
                <w:color w:val="auto"/>
                <w:sz w:val="20"/>
                <w:szCs w:val="20"/>
              </w:rPr>
              <w:t>What</w:t>
            </w:r>
            <w:r w:rsidR="008A5341">
              <w:rPr>
                <w:b/>
                <w:color w:val="auto"/>
                <w:sz w:val="20"/>
                <w:szCs w:val="20"/>
              </w:rPr>
              <w:t xml:space="preserve"> British Society of Emergency Radiology</w:t>
            </w:r>
            <w:r w:rsidRPr="00551BFF">
              <w:rPr>
                <w:b/>
                <w:color w:val="auto"/>
                <w:sz w:val="20"/>
                <w:szCs w:val="20"/>
              </w:rPr>
              <w:t xml:space="preserve"> will do with your data?</w:t>
            </w:r>
          </w:p>
          <w:p w:rsidR="00BF5F4B" w:rsidRPr="00BF5F4B" w:rsidRDefault="00551BFF" w:rsidP="00BF5F4B">
            <w:pPr>
              <w:pStyle w:val="Default"/>
              <w:spacing w:before="60" w:after="60"/>
              <w:ind w:right="-62"/>
              <w:rPr>
                <w:color w:val="auto"/>
                <w:sz w:val="20"/>
                <w:szCs w:val="20"/>
              </w:rPr>
            </w:pPr>
            <w:r>
              <w:rPr>
                <w:color w:val="auto"/>
                <w:sz w:val="20"/>
                <w:szCs w:val="20"/>
              </w:rPr>
              <w:t xml:space="preserve">British Society of </w:t>
            </w:r>
            <w:r w:rsidR="00C03E3E">
              <w:rPr>
                <w:color w:val="auto"/>
                <w:sz w:val="20"/>
                <w:szCs w:val="20"/>
              </w:rPr>
              <w:t xml:space="preserve">Emergency </w:t>
            </w:r>
            <w:r>
              <w:rPr>
                <w:color w:val="auto"/>
                <w:sz w:val="20"/>
                <w:szCs w:val="20"/>
              </w:rPr>
              <w:t>Radiology will use registration information for the purposes of event communication &amp; informatio</w:t>
            </w:r>
            <w:r w:rsidR="000B4DA6">
              <w:rPr>
                <w:color w:val="auto"/>
                <w:sz w:val="20"/>
                <w:szCs w:val="20"/>
              </w:rPr>
              <w:t xml:space="preserve">n including but not exclusively; Registration details &amp; payment information, programme information &amp; updated, social functions associated directly with the event, accommodation and travel, speaker information &amp; updates. </w:t>
            </w:r>
          </w:p>
        </w:tc>
      </w:tr>
    </w:tbl>
    <w:p w:rsidR="00347E26" w:rsidRPr="009B768B" w:rsidRDefault="00347E26">
      <w:pPr>
        <w:rPr>
          <w:rFonts w:ascii="Arial" w:hAnsi="Arial"/>
          <w:sz w:val="20"/>
          <w:szCs w:val="20"/>
        </w:rPr>
      </w:pPr>
    </w:p>
    <w:sectPr w:rsidR="00347E26" w:rsidRPr="009B768B" w:rsidSect="00BF5F4B">
      <w:headerReference w:type="default" r:id="rId8"/>
      <w:footerReference w:type="default" r:id="rId9"/>
      <w:pgSz w:w="11906" w:h="16838"/>
      <w:pgMar w:top="2268" w:right="1134" w:bottom="360"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67" w:rsidRDefault="005E2F67">
      <w:r>
        <w:separator/>
      </w:r>
    </w:p>
  </w:endnote>
  <w:endnote w:type="continuationSeparator" w:id="0">
    <w:p w:rsidR="005E2F67" w:rsidRDefault="005E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BFF" w:rsidRDefault="00551BFF" w:rsidP="003F007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61EE1">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61EE1">
      <w:rPr>
        <w:rStyle w:val="PageNumber"/>
        <w:rFonts w:ascii="Arial" w:hAnsi="Arial" w:cs="Arial"/>
        <w:noProof/>
        <w:sz w:val="20"/>
      </w:rPr>
      <w:t>2</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67" w:rsidRDefault="005E2F67">
      <w:r>
        <w:separator/>
      </w:r>
    </w:p>
  </w:footnote>
  <w:footnote w:type="continuationSeparator" w:id="0">
    <w:p w:rsidR="005E2F67" w:rsidRDefault="005E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BFF" w:rsidRDefault="005C6BE8" w:rsidP="00CE5C86">
    <w:pPr>
      <w:pStyle w:val="Header"/>
      <w:tabs>
        <w:tab w:val="clear" w:pos="4153"/>
        <w:tab w:val="clear" w:pos="8306"/>
        <w:tab w:val="center" w:pos="4819"/>
      </w:tabs>
    </w:pPr>
    <w:r>
      <w:rPr>
        <w:noProof/>
        <w:lang w:val="en-US"/>
      </w:rPr>
      <w:drawing>
        <wp:anchor distT="0" distB="0" distL="114300" distR="114300" simplePos="0" relativeHeight="251659264" behindDoc="0" locked="0" layoutInCell="1" allowOverlap="1">
          <wp:simplePos x="0" y="0"/>
          <wp:positionH relativeFrom="column">
            <wp:posOffset>-58420</wp:posOffset>
          </wp:positionH>
          <wp:positionV relativeFrom="paragraph">
            <wp:posOffset>-2540</wp:posOffset>
          </wp:positionV>
          <wp:extent cx="1745615" cy="91821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5615" cy="918210"/>
                  </a:xfrm>
                  <a:prstGeom prst="rect">
                    <a:avLst/>
                  </a:prstGeom>
                </pic:spPr>
              </pic:pic>
            </a:graphicData>
          </a:graphic>
          <wp14:sizeRelH relativeFrom="margin">
            <wp14:pctWidth>0</wp14:pctWidth>
          </wp14:sizeRelH>
          <wp14:sizeRelV relativeFrom="margin">
            <wp14:pctHeight>0</wp14:pctHeight>
          </wp14:sizeRelV>
        </wp:anchor>
      </w:drawing>
    </w:r>
    <w:r w:rsidR="0058437B">
      <w:rPr>
        <w:noProof/>
        <w:lang w:val="en-US"/>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-635</wp:posOffset>
              </wp:positionV>
              <wp:extent cx="4114800" cy="914400"/>
              <wp:effectExtent l="0" t="0" r="0" b="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914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FF" w:rsidRPr="00CC007F" w:rsidRDefault="00605CA8" w:rsidP="00CE5C86">
                          <w:pPr>
                            <w:pStyle w:val="Header"/>
                            <w:jc w:val="center"/>
                            <w:rPr>
                              <w:b/>
                              <w:color w:val="FFFFFF"/>
                              <w:sz w:val="22"/>
                              <w:szCs w:val="22"/>
                            </w:rPr>
                          </w:pPr>
                          <w:r>
                            <w:rPr>
                              <w:b/>
                              <w:color w:val="FFFFFF"/>
                              <w:sz w:val="22"/>
                              <w:szCs w:val="22"/>
                            </w:rPr>
                            <w:t xml:space="preserve">Sixth </w:t>
                          </w:r>
                          <w:r w:rsidR="00551BFF" w:rsidRPr="00CC007F">
                            <w:rPr>
                              <w:b/>
                              <w:color w:val="FFFFFF"/>
                              <w:sz w:val="22"/>
                              <w:szCs w:val="22"/>
                            </w:rPr>
                            <w:t>Annual Conference – Registration Form</w:t>
                          </w:r>
                        </w:p>
                        <w:p w:rsidR="00551BFF" w:rsidRPr="00CC007F" w:rsidRDefault="00551BFF" w:rsidP="00CE5C86">
                          <w:pPr>
                            <w:pStyle w:val="Header"/>
                            <w:jc w:val="center"/>
                            <w:rPr>
                              <w:b/>
                              <w:color w:val="FFFFFF"/>
                              <w:sz w:val="22"/>
                              <w:szCs w:val="22"/>
                            </w:rPr>
                          </w:pPr>
                          <w:r w:rsidRPr="00CC007F">
                            <w:rPr>
                              <w:b/>
                              <w:color w:val="FFFFFF"/>
                              <w:sz w:val="22"/>
                              <w:szCs w:val="22"/>
                            </w:rPr>
                            <w:t xml:space="preserve">Wednesday </w:t>
                          </w:r>
                          <w:r w:rsidR="00605CA8">
                            <w:rPr>
                              <w:b/>
                              <w:color w:val="FFFFFF"/>
                              <w:sz w:val="22"/>
                              <w:szCs w:val="22"/>
                            </w:rPr>
                            <w:t>24</w:t>
                          </w:r>
                          <w:r w:rsidRPr="00CC007F">
                            <w:rPr>
                              <w:b/>
                              <w:color w:val="FFFFFF"/>
                              <w:sz w:val="22"/>
                              <w:szCs w:val="22"/>
                            </w:rPr>
                            <w:t xml:space="preserve"> &amp; Thursday </w:t>
                          </w:r>
                          <w:r w:rsidR="00605CA8">
                            <w:rPr>
                              <w:b/>
                              <w:color w:val="FFFFFF"/>
                              <w:sz w:val="22"/>
                              <w:szCs w:val="22"/>
                            </w:rPr>
                            <w:t>25</w:t>
                          </w:r>
                          <w:r w:rsidRPr="00CC007F">
                            <w:rPr>
                              <w:b/>
                              <w:color w:val="FFFFFF"/>
                              <w:sz w:val="22"/>
                              <w:szCs w:val="22"/>
                            </w:rPr>
                            <w:t xml:space="preserve"> June 2019</w:t>
                          </w:r>
                        </w:p>
                        <w:p w:rsidR="00551BFF" w:rsidRPr="00CC007F" w:rsidRDefault="005C6830" w:rsidP="00CE5C86">
                          <w:pPr>
                            <w:pStyle w:val="Header"/>
                            <w:jc w:val="center"/>
                            <w:rPr>
                              <w:b/>
                              <w:color w:val="FFFFFF"/>
                              <w:sz w:val="22"/>
                              <w:szCs w:val="22"/>
                            </w:rPr>
                          </w:pPr>
                          <w:r>
                            <w:rPr>
                              <w:b/>
                              <w:color w:val="FFFFFF"/>
                              <w:sz w:val="22"/>
                              <w:szCs w:val="22"/>
                            </w:rPr>
                            <w:t>The</w:t>
                          </w:r>
                          <w:r w:rsidR="00B15B52">
                            <w:rPr>
                              <w:b/>
                              <w:color w:val="FFFFFF"/>
                              <w:sz w:val="22"/>
                              <w:szCs w:val="22"/>
                            </w:rPr>
                            <w:t xml:space="preserve"> Millennium Gallery, Sheffield</w:t>
                          </w:r>
                          <w:r>
                            <w:rPr>
                              <w:b/>
                              <w:color w:val="FFFFFF"/>
                              <w:sz w:val="22"/>
                              <w:szCs w:val="22"/>
                            </w:rPr>
                            <w:t xml:space="preserve"> </w:t>
                          </w:r>
                        </w:p>
                        <w:p w:rsidR="00551BFF" w:rsidRPr="00CC007F" w:rsidRDefault="00B15B52" w:rsidP="00CE5C86">
                          <w:pPr>
                            <w:pStyle w:val="Header"/>
                            <w:jc w:val="center"/>
                            <w:rPr>
                              <w:b/>
                              <w:color w:val="FFFFFF"/>
                              <w:sz w:val="22"/>
                              <w:szCs w:val="22"/>
                            </w:rPr>
                          </w:pPr>
                          <w:r>
                            <w:rPr>
                              <w:b/>
                              <w:color w:val="FFFFFF"/>
                              <w:sz w:val="22"/>
                              <w:szCs w:val="22"/>
                            </w:rPr>
                            <w:t xml:space="preserve">Beyond 2020 </w:t>
                          </w:r>
                          <w:r w:rsidR="002742BE">
                            <w:rPr>
                              <w:b/>
                              <w:color w:val="FFFFFF"/>
                              <w:sz w:val="22"/>
                              <w:szCs w:val="22"/>
                            </w:rPr>
                            <w:t>–</w:t>
                          </w:r>
                          <w:r>
                            <w:rPr>
                              <w:b/>
                              <w:color w:val="FFFFFF"/>
                              <w:sz w:val="22"/>
                              <w:szCs w:val="22"/>
                            </w:rPr>
                            <w:t xml:space="preserve"> </w:t>
                          </w:r>
                          <w:r w:rsidR="002742BE">
                            <w:rPr>
                              <w:b/>
                              <w:color w:val="FFFFFF"/>
                              <w:sz w:val="22"/>
                              <w:szCs w:val="22"/>
                            </w:rPr>
                            <w:t>Advances, Education &amp; Collaboration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6" type="#_x0000_t202" style="position:absolute;margin-left:162pt;margin-top:-.05pt;width:32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" fillcolor="black" stroked="f">
              <v:path arrowok="t"/>
              <v:textbox inset=",7.2pt,,7.2pt">
                <w:txbxContent>
                  <w:p w:rsidR="00551BFF" w:rsidRPr="00CC007F" w:rsidRDefault="00605CA8" w:rsidP="00CE5C86">
                    <w:pPr>
                      <w:pStyle w:val="Header"/>
                      <w:jc w:val="center"/>
                      <w:rPr>
                        <w:b/>
                        <w:color w:val="FFFFFF"/>
                        <w:sz w:val="22"/>
                        <w:szCs w:val="22"/>
                      </w:rPr>
                    </w:pPr>
                    <w:r>
                      <w:rPr>
                        <w:b/>
                        <w:color w:val="FFFFFF"/>
                        <w:sz w:val="22"/>
                        <w:szCs w:val="22"/>
                      </w:rPr>
                      <w:t xml:space="preserve">Sixth </w:t>
                    </w:r>
                    <w:r w:rsidR="00551BFF" w:rsidRPr="00CC007F">
                      <w:rPr>
                        <w:b/>
                        <w:color w:val="FFFFFF"/>
                        <w:sz w:val="22"/>
                        <w:szCs w:val="22"/>
                      </w:rPr>
                      <w:t>Annual Conference – Registration Form</w:t>
                    </w:r>
                  </w:p>
                  <w:p w:rsidR="00551BFF" w:rsidRPr="00CC007F" w:rsidRDefault="00551BFF" w:rsidP="00CE5C86">
                    <w:pPr>
                      <w:pStyle w:val="Header"/>
                      <w:jc w:val="center"/>
                      <w:rPr>
                        <w:b/>
                        <w:color w:val="FFFFFF"/>
                        <w:sz w:val="22"/>
                        <w:szCs w:val="22"/>
                      </w:rPr>
                    </w:pPr>
                    <w:r w:rsidRPr="00CC007F">
                      <w:rPr>
                        <w:b/>
                        <w:color w:val="FFFFFF"/>
                        <w:sz w:val="22"/>
                        <w:szCs w:val="22"/>
                      </w:rPr>
                      <w:t xml:space="preserve">Wednesday </w:t>
                    </w:r>
                    <w:r w:rsidR="00605CA8">
                      <w:rPr>
                        <w:b/>
                        <w:color w:val="FFFFFF"/>
                        <w:sz w:val="22"/>
                        <w:szCs w:val="22"/>
                      </w:rPr>
                      <w:t>24</w:t>
                    </w:r>
                    <w:r w:rsidRPr="00CC007F">
                      <w:rPr>
                        <w:b/>
                        <w:color w:val="FFFFFF"/>
                        <w:sz w:val="22"/>
                        <w:szCs w:val="22"/>
                      </w:rPr>
                      <w:t xml:space="preserve"> &amp; Thursday </w:t>
                    </w:r>
                    <w:r w:rsidR="00605CA8">
                      <w:rPr>
                        <w:b/>
                        <w:color w:val="FFFFFF"/>
                        <w:sz w:val="22"/>
                        <w:szCs w:val="22"/>
                      </w:rPr>
                      <w:t>25</w:t>
                    </w:r>
                    <w:r w:rsidRPr="00CC007F">
                      <w:rPr>
                        <w:b/>
                        <w:color w:val="FFFFFF"/>
                        <w:sz w:val="22"/>
                        <w:szCs w:val="22"/>
                      </w:rPr>
                      <w:t xml:space="preserve"> June 2019</w:t>
                    </w:r>
                  </w:p>
                  <w:p w:rsidR="00551BFF" w:rsidRPr="00CC007F" w:rsidRDefault="005C6830" w:rsidP="00CE5C86">
                    <w:pPr>
                      <w:pStyle w:val="Header"/>
                      <w:jc w:val="center"/>
                      <w:rPr>
                        <w:b/>
                        <w:color w:val="FFFFFF"/>
                        <w:sz w:val="22"/>
                        <w:szCs w:val="22"/>
                      </w:rPr>
                    </w:pPr>
                    <w:r>
                      <w:rPr>
                        <w:b/>
                        <w:color w:val="FFFFFF"/>
                        <w:sz w:val="22"/>
                        <w:szCs w:val="22"/>
                      </w:rPr>
                      <w:t>The</w:t>
                    </w:r>
                    <w:r w:rsidR="00B15B52">
                      <w:rPr>
                        <w:b/>
                        <w:color w:val="FFFFFF"/>
                        <w:sz w:val="22"/>
                        <w:szCs w:val="22"/>
                      </w:rPr>
                      <w:t xml:space="preserve"> Millennium Gallery, Sheffield</w:t>
                    </w:r>
                    <w:r>
                      <w:rPr>
                        <w:b/>
                        <w:color w:val="FFFFFF"/>
                        <w:sz w:val="22"/>
                        <w:szCs w:val="22"/>
                      </w:rPr>
                      <w:t xml:space="preserve"> </w:t>
                    </w:r>
                  </w:p>
                  <w:p w:rsidR="00551BFF" w:rsidRPr="00CC007F" w:rsidRDefault="00B15B52" w:rsidP="00CE5C86">
                    <w:pPr>
                      <w:pStyle w:val="Header"/>
                      <w:jc w:val="center"/>
                      <w:rPr>
                        <w:b/>
                        <w:color w:val="FFFFFF"/>
                        <w:sz w:val="22"/>
                        <w:szCs w:val="22"/>
                      </w:rPr>
                    </w:pPr>
                    <w:r>
                      <w:rPr>
                        <w:b/>
                        <w:color w:val="FFFFFF"/>
                        <w:sz w:val="22"/>
                        <w:szCs w:val="22"/>
                      </w:rPr>
                      <w:t xml:space="preserve">Beyond 2020 </w:t>
                    </w:r>
                    <w:r w:rsidR="002742BE">
                      <w:rPr>
                        <w:b/>
                        <w:color w:val="FFFFFF"/>
                        <w:sz w:val="22"/>
                        <w:szCs w:val="22"/>
                      </w:rPr>
                      <w:t>–</w:t>
                    </w:r>
                    <w:r>
                      <w:rPr>
                        <w:b/>
                        <w:color w:val="FFFFFF"/>
                        <w:sz w:val="22"/>
                        <w:szCs w:val="22"/>
                      </w:rPr>
                      <w:t xml:space="preserve"> </w:t>
                    </w:r>
                    <w:r w:rsidR="002742BE">
                      <w:rPr>
                        <w:b/>
                        <w:color w:val="FFFFFF"/>
                        <w:sz w:val="22"/>
                        <w:szCs w:val="22"/>
                      </w:rPr>
                      <w:t>Advances, Education &amp; Collaboration</w:t>
                    </w:r>
                  </w:p>
                </w:txbxContent>
              </v:textbox>
            </v:shape>
          </w:pict>
        </mc:Fallback>
      </mc:AlternateContent>
    </w:r>
    <w:r w:rsidR="00551B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9E6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5340A"/>
    <w:multiLevelType w:val="hybridMultilevel"/>
    <w:tmpl w:val="75E2CB24"/>
    <w:lvl w:ilvl="0" w:tplc="C1FA2C58">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B3"/>
    <w:rsid w:val="00024471"/>
    <w:rsid w:val="000250E0"/>
    <w:rsid w:val="00073E46"/>
    <w:rsid w:val="00085EF3"/>
    <w:rsid w:val="00086B71"/>
    <w:rsid w:val="000877F1"/>
    <w:rsid w:val="000B4DA6"/>
    <w:rsid w:val="000B7ABC"/>
    <w:rsid w:val="000E668A"/>
    <w:rsid w:val="001237C6"/>
    <w:rsid w:val="00163156"/>
    <w:rsid w:val="001638EE"/>
    <w:rsid w:val="00172256"/>
    <w:rsid w:val="00182D00"/>
    <w:rsid w:val="001928B7"/>
    <w:rsid w:val="001937F0"/>
    <w:rsid w:val="001A4DAE"/>
    <w:rsid w:val="001A5B60"/>
    <w:rsid w:val="001A679A"/>
    <w:rsid w:val="001E0CA1"/>
    <w:rsid w:val="001E6A42"/>
    <w:rsid w:val="001F4B36"/>
    <w:rsid w:val="001F6AC1"/>
    <w:rsid w:val="002322D4"/>
    <w:rsid w:val="00237C34"/>
    <w:rsid w:val="00245871"/>
    <w:rsid w:val="002639A2"/>
    <w:rsid w:val="00272D55"/>
    <w:rsid w:val="002742BE"/>
    <w:rsid w:val="00275134"/>
    <w:rsid w:val="00283FFC"/>
    <w:rsid w:val="00295851"/>
    <w:rsid w:val="002A142D"/>
    <w:rsid w:val="002B6A4A"/>
    <w:rsid w:val="002F20F5"/>
    <w:rsid w:val="002F7B19"/>
    <w:rsid w:val="00301C7B"/>
    <w:rsid w:val="003053CC"/>
    <w:rsid w:val="00311598"/>
    <w:rsid w:val="003270AE"/>
    <w:rsid w:val="0033387A"/>
    <w:rsid w:val="00347E26"/>
    <w:rsid w:val="00354F8B"/>
    <w:rsid w:val="00381210"/>
    <w:rsid w:val="003814DD"/>
    <w:rsid w:val="00381680"/>
    <w:rsid w:val="00392015"/>
    <w:rsid w:val="00393FAB"/>
    <w:rsid w:val="003B140F"/>
    <w:rsid w:val="003B1C5F"/>
    <w:rsid w:val="003D1D59"/>
    <w:rsid w:val="003E627D"/>
    <w:rsid w:val="003F007C"/>
    <w:rsid w:val="00424FAF"/>
    <w:rsid w:val="00426E67"/>
    <w:rsid w:val="00471414"/>
    <w:rsid w:val="004722F3"/>
    <w:rsid w:val="00490226"/>
    <w:rsid w:val="004C08C5"/>
    <w:rsid w:val="004E5C06"/>
    <w:rsid w:val="004F21B2"/>
    <w:rsid w:val="00520678"/>
    <w:rsid w:val="00526CE6"/>
    <w:rsid w:val="00551BFF"/>
    <w:rsid w:val="00561DA9"/>
    <w:rsid w:val="00561EE1"/>
    <w:rsid w:val="005662CE"/>
    <w:rsid w:val="0058437B"/>
    <w:rsid w:val="005B7FCE"/>
    <w:rsid w:val="005C3CBC"/>
    <w:rsid w:val="005C4D34"/>
    <w:rsid w:val="005C51AB"/>
    <w:rsid w:val="005C6830"/>
    <w:rsid w:val="005C6BE8"/>
    <w:rsid w:val="005E2F67"/>
    <w:rsid w:val="005E4CEB"/>
    <w:rsid w:val="005F0BD4"/>
    <w:rsid w:val="00602C8E"/>
    <w:rsid w:val="00605CA8"/>
    <w:rsid w:val="006108E8"/>
    <w:rsid w:val="00614E01"/>
    <w:rsid w:val="006421AA"/>
    <w:rsid w:val="00683CA7"/>
    <w:rsid w:val="006916C2"/>
    <w:rsid w:val="006952AE"/>
    <w:rsid w:val="006A2C7E"/>
    <w:rsid w:val="006A7A86"/>
    <w:rsid w:val="006C13DD"/>
    <w:rsid w:val="00757531"/>
    <w:rsid w:val="007604B1"/>
    <w:rsid w:val="007805EB"/>
    <w:rsid w:val="007902BE"/>
    <w:rsid w:val="007912B6"/>
    <w:rsid w:val="007A0F72"/>
    <w:rsid w:val="007A233A"/>
    <w:rsid w:val="007A3F6D"/>
    <w:rsid w:val="007A58D8"/>
    <w:rsid w:val="007C4640"/>
    <w:rsid w:val="007E5A09"/>
    <w:rsid w:val="007F1C09"/>
    <w:rsid w:val="007F5321"/>
    <w:rsid w:val="00800411"/>
    <w:rsid w:val="00841F6A"/>
    <w:rsid w:val="0085297F"/>
    <w:rsid w:val="00861B2A"/>
    <w:rsid w:val="00862502"/>
    <w:rsid w:val="00875FE1"/>
    <w:rsid w:val="008960CE"/>
    <w:rsid w:val="008A5341"/>
    <w:rsid w:val="008A6B0F"/>
    <w:rsid w:val="008D2B9D"/>
    <w:rsid w:val="008E161C"/>
    <w:rsid w:val="00937417"/>
    <w:rsid w:val="0094266B"/>
    <w:rsid w:val="00971EB8"/>
    <w:rsid w:val="00972EEC"/>
    <w:rsid w:val="00975D61"/>
    <w:rsid w:val="00986C4E"/>
    <w:rsid w:val="00987F56"/>
    <w:rsid w:val="00993444"/>
    <w:rsid w:val="00997532"/>
    <w:rsid w:val="009B5516"/>
    <w:rsid w:val="009B768B"/>
    <w:rsid w:val="009C4566"/>
    <w:rsid w:val="009C4D64"/>
    <w:rsid w:val="00A23972"/>
    <w:rsid w:val="00A30F9B"/>
    <w:rsid w:val="00A32E8B"/>
    <w:rsid w:val="00A34B98"/>
    <w:rsid w:val="00A36489"/>
    <w:rsid w:val="00A4094B"/>
    <w:rsid w:val="00A47888"/>
    <w:rsid w:val="00A56A3E"/>
    <w:rsid w:val="00A70DE9"/>
    <w:rsid w:val="00A7700A"/>
    <w:rsid w:val="00AB4556"/>
    <w:rsid w:val="00AC5037"/>
    <w:rsid w:val="00AE5DE0"/>
    <w:rsid w:val="00B15B52"/>
    <w:rsid w:val="00B273B9"/>
    <w:rsid w:val="00B30AB5"/>
    <w:rsid w:val="00B36708"/>
    <w:rsid w:val="00B65290"/>
    <w:rsid w:val="00B77FB3"/>
    <w:rsid w:val="00BA10D4"/>
    <w:rsid w:val="00BA5CAD"/>
    <w:rsid w:val="00BF2D4E"/>
    <w:rsid w:val="00BF5F4B"/>
    <w:rsid w:val="00C0107F"/>
    <w:rsid w:val="00C03E3E"/>
    <w:rsid w:val="00C47EB6"/>
    <w:rsid w:val="00C5043F"/>
    <w:rsid w:val="00C74D91"/>
    <w:rsid w:val="00CC007F"/>
    <w:rsid w:val="00CD1BDD"/>
    <w:rsid w:val="00CE5C86"/>
    <w:rsid w:val="00CF3CCF"/>
    <w:rsid w:val="00D025A9"/>
    <w:rsid w:val="00D05FA4"/>
    <w:rsid w:val="00D17A9A"/>
    <w:rsid w:val="00D21002"/>
    <w:rsid w:val="00D21146"/>
    <w:rsid w:val="00D625BD"/>
    <w:rsid w:val="00D853C4"/>
    <w:rsid w:val="00D856EA"/>
    <w:rsid w:val="00DA1A6F"/>
    <w:rsid w:val="00DA23E7"/>
    <w:rsid w:val="00DA71AF"/>
    <w:rsid w:val="00DB6789"/>
    <w:rsid w:val="00DC05D3"/>
    <w:rsid w:val="00DD625F"/>
    <w:rsid w:val="00DE42C6"/>
    <w:rsid w:val="00DF7DF3"/>
    <w:rsid w:val="00E20384"/>
    <w:rsid w:val="00E31055"/>
    <w:rsid w:val="00E31558"/>
    <w:rsid w:val="00E36DC0"/>
    <w:rsid w:val="00E4248B"/>
    <w:rsid w:val="00E476EF"/>
    <w:rsid w:val="00E552B2"/>
    <w:rsid w:val="00E73B6E"/>
    <w:rsid w:val="00E90008"/>
    <w:rsid w:val="00EA4245"/>
    <w:rsid w:val="00EB0F39"/>
    <w:rsid w:val="00EB5E8E"/>
    <w:rsid w:val="00EC05BE"/>
    <w:rsid w:val="00EC1CCA"/>
    <w:rsid w:val="00EE3234"/>
    <w:rsid w:val="00F13197"/>
    <w:rsid w:val="00F24FB3"/>
    <w:rsid w:val="00FB32BA"/>
    <w:rsid w:val="00FC5871"/>
    <w:rsid w:val="00FE6930"/>
    <w:rsid w:val="00FF3C21"/>
    <w:rsid w:val="00FF4790"/>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234F3"/>
  <w14:defaultImageDpi w14:val="300"/>
  <w15:chartTrackingRefBased/>
  <w15:docId w15:val="{85396712-6003-B248-B387-348E724F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0"/>
        <w:tab w:val="left" w:pos="5681"/>
        <w:tab w:val="left" w:pos="9648"/>
      </w:tabs>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Arial" w:hAnsi="Arial"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2840"/>
        <w:tab w:val="left" w:pos="5681"/>
        <w:tab w:val="left" w:pos="9648"/>
      </w:tabs>
      <w:jc w:val="center"/>
    </w:pPr>
    <w:rPr>
      <w:rFonts w:ascii="Arial" w:hAnsi="Arial" w:cs="Arial"/>
      <w:b/>
      <w:bCs/>
    </w:rPr>
  </w:style>
  <w:style w:type="paragraph" w:styleId="BodyText3">
    <w:name w:val="Body Text 3"/>
    <w:basedOn w:val="Normal"/>
    <w:pPr>
      <w:tabs>
        <w:tab w:val="left" w:pos="2840"/>
        <w:tab w:val="left" w:pos="5681"/>
        <w:tab w:val="left" w:pos="9648"/>
      </w:tabs>
      <w:jc w:val="center"/>
    </w:pPr>
    <w:rPr>
      <w:rFonts w:ascii="Arial" w:hAnsi="Arial" w:cs="Arial"/>
    </w:rPr>
  </w:style>
  <w:style w:type="character" w:styleId="Hyperlink">
    <w:name w:val="Hyperlink"/>
    <w:uiPriority w:val="99"/>
    <w:rPr>
      <w:color w:val="0000FF"/>
      <w:u w:val="single"/>
    </w:rPr>
  </w:style>
  <w:style w:type="character" w:styleId="Strong">
    <w:name w:val="Strong"/>
    <w:qFormat/>
    <w:rPr>
      <w:b/>
      <w:bCs/>
    </w:rPr>
  </w:style>
  <w:style w:type="paragraph" w:styleId="BlockText">
    <w:name w:val="Block Text"/>
    <w:basedOn w:val="Normal"/>
    <w:pPr>
      <w:ind w:left="540" w:right="278"/>
    </w:pPr>
    <w:rPr>
      <w:rFonts w:ascii="Arial" w:hAnsi="Arial" w:cs="Arial"/>
      <w:sz w:val="22"/>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ind w:left="720"/>
    </w:pPr>
    <w:rPr>
      <w:rFonts w:ascii="Arial" w:hAnsi="Arial" w:cs="Arial"/>
    </w:rPr>
  </w:style>
  <w:style w:type="paragraph" w:styleId="Subtitle">
    <w:name w:val="Subtitle"/>
    <w:basedOn w:val="Normal"/>
    <w:qFormat/>
    <w:rPr>
      <w:rFonts w:ascii="Arial" w:hAnsi="Arial" w:cs="Arial"/>
      <w:b/>
      <w:bCs/>
      <w:i/>
      <w:iCs/>
    </w:rPr>
  </w:style>
  <w:style w:type="character" w:styleId="PageNumber">
    <w:name w:val="page number"/>
    <w:basedOn w:val="DefaultParagraphFont"/>
  </w:style>
  <w:style w:type="table" w:styleId="TableGrid">
    <w:name w:val="Table Grid"/>
    <w:basedOn w:val="TableNormal"/>
    <w:rsid w:val="0047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39A2"/>
    <w:rPr>
      <w:rFonts w:ascii="Tahoma" w:hAnsi="Tahoma" w:cs="Tahoma"/>
      <w:sz w:val="16"/>
      <w:szCs w:val="16"/>
    </w:rPr>
  </w:style>
  <w:style w:type="paragraph" w:styleId="CommentText">
    <w:name w:val="annotation text"/>
    <w:basedOn w:val="Normal"/>
    <w:semiHidden/>
    <w:rsid w:val="003F007C"/>
    <w:rPr>
      <w:sz w:val="20"/>
      <w:szCs w:val="20"/>
    </w:rPr>
  </w:style>
  <w:style w:type="paragraph" w:customStyle="1" w:styleId="Default">
    <w:name w:val="Default"/>
    <w:rsid w:val="003E627D"/>
    <w:pPr>
      <w:autoSpaceDE w:val="0"/>
      <w:autoSpaceDN w:val="0"/>
      <w:adjustRightInd w:val="0"/>
    </w:pPr>
    <w:rPr>
      <w:rFonts w:ascii="Arial" w:hAnsi="Arial" w:cs="Arial"/>
      <w:color w:val="000000"/>
      <w:sz w:val="24"/>
      <w:szCs w:val="24"/>
      <w:lang w:val="en-US" w:eastAsia="en-US"/>
    </w:rPr>
  </w:style>
  <w:style w:type="paragraph" w:styleId="Index1">
    <w:name w:val="index 1"/>
    <w:basedOn w:val="Normal"/>
    <w:next w:val="Normal"/>
    <w:autoRedefine/>
    <w:semiHidden/>
    <w:rsid w:val="00A47888"/>
    <w:pPr>
      <w:ind w:left="240" w:hanging="240"/>
    </w:pPr>
  </w:style>
  <w:style w:type="paragraph" w:styleId="IndexHeading">
    <w:name w:val="index heading"/>
    <w:basedOn w:val="Normal"/>
    <w:next w:val="Index1"/>
    <w:semiHidden/>
    <w:rsid w:val="00A47888"/>
    <w:rPr>
      <w:rFonts w:ascii="Arial" w:hAnsi="Arial" w:cs="Arial"/>
      <w:b/>
      <w:bCs/>
    </w:rPr>
  </w:style>
  <w:style w:type="character" w:styleId="FollowedHyperlink">
    <w:name w:val="FollowedHyperlink"/>
    <w:rsid w:val="00182D00"/>
    <w:rPr>
      <w:color w:val="800080"/>
      <w:u w:val="single"/>
    </w:rPr>
  </w:style>
  <w:style w:type="character" w:customStyle="1" w:styleId="HeaderChar">
    <w:name w:val="Header Char"/>
    <w:link w:val="Header"/>
    <w:uiPriority w:val="99"/>
    <w:rsid w:val="00CE5C86"/>
    <w:rPr>
      <w:sz w:val="24"/>
      <w:szCs w:val="24"/>
    </w:rPr>
  </w:style>
  <w:style w:type="character" w:customStyle="1" w:styleId="lh-1">
    <w:name w:val="lh-1"/>
    <w:rsid w:val="008D2B9D"/>
  </w:style>
  <w:style w:type="character" w:customStyle="1" w:styleId="apple-converted-space">
    <w:name w:val="apple-converted-space"/>
    <w:rsid w:val="008D2B9D"/>
  </w:style>
  <w:style w:type="character" w:styleId="UnresolvedMention">
    <w:name w:val="Unresolved Mention"/>
    <w:basedOn w:val="DefaultParagraphFont"/>
    <w:uiPriority w:val="99"/>
    <w:semiHidden/>
    <w:unhideWhenUsed/>
    <w:rsid w:val="0097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6193">
      <w:bodyDiv w:val="1"/>
      <w:marLeft w:val="0"/>
      <w:marRight w:val="0"/>
      <w:marTop w:val="0"/>
      <w:marBottom w:val="0"/>
      <w:divBdr>
        <w:top w:val="none" w:sz="0" w:space="0" w:color="auto"/>
        <w:left w:val="none" w:sz="0" w:space="0" w:color="auto"/>
        <w:bottom w:val="none" w:sz="0" w:space="0" w:color="auto"/>
        <w:right w:val="none" w:sz="0" w:space="0" w:color="auto"/>
      </w:divBdr>
    </w:div>
    <w:div w:id="824853268">
      <w:bodyDiv w:val="1"/>
      <w:marLeft w:val="0"/>
      <w:marRight w:val="0"/>
      <w:marTop w:val="0"/>
      <w:marBottom w:val="0"/>
      <w:divBdr>
        <w:top w:val="none" w:sz="0" w:space="0" w:color="auto"/>
        <w:left w:val="none" w:sz="0" w:space="0" w:color="auto"/>
        <w:bottom w:val="none" w:sz="0" w:space="0" w:color="auto"/>
        <w:right w:val="none" w:sz="0" w:space="0" w:color="auto"/>
      </w:divBdr>
      <w:divsChild>
        <w:div w:id="597249723">
          <w:marLeft w:val="0"/>
          <w:marRight w:val="0"/>
          <w:marTop w:val="0"/>
          <w:marBottom w:val="0"/>
          <w:divBdr>
            <w:top w:val="single" w:sz="2" w:space="0" w:color="333333"/>
            <w:left w:val="single" w:sz="2" w:space="0" w:color="333333"/>
            <w:bottom w:val="single" w:sz="2" w:space="0" w:color="333333"/>
            <w:right w:val="single" w:sz="2" w:space="0" w:color="333333"/>
          </w:divBdr>
        </w:div>
        <w:div w:id="1586496800">
          <w:marLeft w:val="0"/>
          <w:marRight w:val="0"/>
          <w:marTop w:val="0"/>
          <w:marBottom w:val="0"/>
          <w:divBdr>
            <w:top w:val="single" w:sz="2" w:space="0" w:color="333333"/>
            <w:left w:val="single" w:sz="2" w:space="0" w:color="333333"/>
            <w:bottom w:val="single" w:sz="2" w:space="0" w:color="333333"/>
            <w:right w:val="single" w:sz="2" w:space="0" w:color="333333"/>
          </w:divBdr>
          <w:divsChild>
            <w:div w:id="84231819">
              <w:marLeft w:val="0"/>
              <w:marRight w:val="0"/>
              <w:marTop w:val="0"/>
              <w:marBottom w:val="0"/>
              <w:divBdr>
                <w:top w:val="single" w:sz="2" w:space="0" w:color="333333"/>
                <w:left w:val="single" w:sz="2" w:space="0" w:color="333333"/>
                <w:bottom w:val="single" w:sz="2" w:space="0" w:color="333333"/>
                <w:right w:val="single" w:sz="2" w:space="0" w:color="333333"/>
              </w:divBdr>
            </w:div>
            <w:div w:id="23043072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F8B4-F9AA-C045-8D1B-E19667F19E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 LUHD</Company>
  <LinksUpToDate>false</LinksUpToDate>
  <CharactersWithSpaces>3129</CharactersWithSpaces>
  <SharedDoc>false</SharedDoc>
  <HLinks>
    <vt:vector size="6" baseType="variant">
      <vt:variant>
        <vt:i4>65555</vt:i4>
      </vt:variant>
      <vt:variant>
        <vt:i4>5698</vt:i4>
      </vt:variant>
      <vt:variant>
        <vt:i4>1025</vt:i4>
      </vt:variant>
      <vt:variant>
        <vt:i4>1</vt:i4>
      </vt:variant>
      <vt:variant>
        <vt:lpwstr>Screen Shot 2019-01-17 at 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 Form</dc:title>
  <dc:subject/>
  <dc:creator>diane.burn</dc:creator>
  <cp:keywords/>
  <dc:description/>
  <cp:lastModifiedBy>Sai Yuet Chow</cp:lastModifiedBy>
  <cp:revision>32</cp:revision>
  <cp:lastPrinted>2019-01-21T11:02:00Z</cp:lastPrinted>
  <dcterms:created xsi:type="dcterms:W3CDTF">2019-09-16T19:26:00Z</dcterms:created>
  <dcterms:modified xsi:type="dcterms:W3CDTF">2019-09-17T15:00:00Z</dcterms:modified>
</cp:coreProperties>
</file>